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F5" w:rsidRDefault="00FA439F">
      <w:pPr>
        <w:jc w:val="center"/>
        <w:rPr>
          <w:rFonts w:ascii="Times New Roman" w:hAnsi="Times New Roman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6E3F101" wp14:editId="31A18509">
            <wp:simplePos x="0" y="0"/>
            <wp:positionH relativeFrom="page">
              <wp:posOffset>1753870</wp:posOffset>
            </wp:positionH>
            <wp:positionV relativeFrom="page">
              <wp:posOffset>-1285875</wp:posOffset>
            </wp:positionV>
            <wp:extent cx="7532370" cy="10156190"/>
            <wp:effectExtent l="1314450" t="0" r="128778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32370" cy="1015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</w:rPr>
      </w:pPr>
    </w:p>
    <w:p w:rsidR="00FA439F" w:rsidRDefault="00FA43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14E1" w:rsidRDefault="00C578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записка  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  <w:r>
        <w:rPr>
          <w:rFonts w:ascii="Times New Roman" w:hAnsi="Times New Roman"/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 w:rsidR="003B0304">
        <w:rPr>
          <w:rFonts w:ascii="Times New Roman" w:hAnsi="Times New Roman"/>
          <w:sz w:val="28"/>
          <w:szCs w:val="28"/>
        </w:rPr>
        <w:t>образовательного процесса в 2023–2024</w:t>
      </w:r>
      <w:r>
        <w:rPr>
          <w:rFonts w:ascii="Times New Roman" w:hAnsi="Times New Roman"/>
          <w:sz w:val="28"/>
          <w:szCs w:val="28"/>
        </w:rPr>
        <w:t xml:space="preserve"> учебном году в муниципальном бюджетном дошкольном образовательном учреждении </w:t>
      </w:r>
      <w:r w:rsidR="0005764D">
        <w:rPr>
          <w:rFonts w:ascii="Times New Roman" w:hAnsi="Times New Roman"/>
          <w:sz w:val="28"/>
          <w:szCs w:val="28"/>
        </w:rPr>
        <w:t>комбинированного вида Детского сада № 39 «Сказка»</w:t>
      </w:r>
      <w:r>
        <w:rPr>
          <w:rFonts w:ascii="Times New Roman" w:hAnsi="Times New Roman"/>
          <w:sz w:val="28"/>
          <w:szCs w:val="28"/>
        </w:rPr>
        <w:t xml:space="preserve"> далее - ДОУ. Годовой календарный учебный график разработан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B714E1" w:rsidRDefault="00C57865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Закон от 29 декабря 2012 г. № 273-ФЗ «Об образовании в Российской Федерации». </w:t>
      </w:r>
    </w:p>
    <w:p w:rsidR="00B714E1" w:rsidRDefault="00C57865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образования». </w:t>
      </w:r>
    </w:p>
    <w:p w:rsidR="00B714E1" w:rsidRDefault="00C57865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«Порядок организации и осуществления образовательной деятельности по основным общ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– образовательным программам дошкольного образования». Приказ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31.07.2020 № 373.</w:t>
      </w:r>
    </w:p>
    <w:p w:rsidR="00B714E1" w:rsidRDefault="00C57865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 </w:t>
      </w:r>
    </w:p>
    <w:p w:rsidR="00B714E1" w:rsidRDefault="00C57865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28. 09.2020 г. №28). </w:t>
      </w:r>
    </w:p>
    <w:p w:rsidR="00B714E1" w:rsidRDefault="00C57865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Устав МБДОУ </w:t>
      </w:r>
      <w:r w:rsidR="0005764D">
        <w:rPr>
          <w:rFonts w:ascii="Times New Roman" w:hAnsi="Times New Roman"/>
          <w:sz w:val="28"/>
          <w:szCs w:val="28"/>
        </w:rPr>
        <w:t>№ 39 Детский сад «Сказка»</w:t>
      </w:r>
    </w:p>
    <w:p w:rsidR="00B714E1" w:rsidRDefault="00C57865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образовательный проце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сс стр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оится с учетом «Основной</w:t>
      </w:r>
    </w:p>
    <w:p w:rsidR="00B714E1" w:rsidRDefault="00C5786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дошкольного образования МБДОУ </w:t>
      </w:r>
      <w:r w:rsidR="0005764D">
        <w:rPr>
          <w:rFonts w:ascii="Times New Roman" w:hAnsi="Times New Roman"/>
          <w:color w:val="000000"/>
          <w:sz w:val="28"/>
          <w:szCs w:val="28"/>
        </w:rPr>
        <w:t>№ 39.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Календарный учебный график обсуждается и принимается Педагогическим советом и утверждается приказом заведующей МБДОУ до начала учебного года. 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изменения, вносимые в годовой календарный учебный график, утверждаются приказом </w:t>
      </w:r>
      <w:proofErr w:type="gramStart"/>
      <w:r>
        <w:rPr>
          <w:rFonts w:ascii="Times New Roman" w:hAnsi="Times New Roman"/>
          <w:sz w:val="28"/>
          <w:szCs w:val="28"/>
        </w:rPr>
        <w:t>заведующей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образовательного учреждения и доводятся до всех участников образовательного процесса. Календарный учебный график учитывает возрастные психофизические особенности воспитанников ДОУ и отвечает требованиям охраны их жизни и здоровья детей. 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статье 112. </w:t>
      </w:r>
      <w:proofErr w:type="gramStart"/>
      <w:r>
        <w:rPr>
          <w:rFonts w:ascii="Times New Roman" w:hAnsi="Times New Roman"/>
          <w:sz w:val="28"/>
          <w:szCs w:val="28"/>
        </w:rPr>
        <w:t xml:space="preserve">Трудового Кодекса Российской Федерации, Приказа Министерства 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 рабочего времени в неделю», в </w:t>
      </w:r>
      <w:r>
        <w:rPr>
          <w:rFonts w:ascii="Times New Roman" w:hAnsi="Times New Roman"/>
          <w:sz w:val="28"/>
          <w:szCs w:val="28"/>
        </w:rPr>
        <w:lastRenderedPageBreak/>
        <w:t xml:space="preserve">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праздничные) дни. </w:t>
      </w:r>
      <w:proofErr w:type="gramEnd"/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</w:t>
      </w:r>
      <w:r w:rsidR="0005764D">
        <w:rPr>
          <w:rFonts w:ascii="Times New Roman" w:hAnsi="Times New Roman"/>
          <w:sz w:val="28"/>
          <w:szCs w:val="28"/>
        </w:rPr>
        <w:t>№ 39</w:t>
      </w:r>
      <w:r>
        <w:rPr>
          <w:rFonts w:ascii="Times New Roman" w:hAnsi="Times New Roman"/>
          <w:sz w:val="28"/>
          <w:szCs w:val="28"/>
        </w:rPr>
        <w:t xml:space="preserve"> функционирует в режиме </w:t>
      </w:r>
      <w:r w:rsidR="0005764D">
        <w:rPr>
          <w:rFonts w:ascii="Times New Roman" w:hAnsi="Times New Roman"/>
          <w:sz w:val="28"/>
          <w:szCs w:val="28"/>
        </w:rPr>
        <w:t>шестидневной рабочей недели с 07.00 ч. до 19.00 ч. (12</w:t>
      </w:r>
      <w:r>
        <w:rPr>
          <w:rFonts w:ascii="Times New Roman" w:hAnsi="Times New Roman"/>
          <w:sz w:val="28"/>
          <w:szCs w:val="28"/>
        </w:rPr>
        <w:t xml:space="preserve"> часов). 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</w:t>
      </w:r>
      <w:r w:rsidR="003B0304">
        <w:rPr>
          <w:rFonts w:ascii="Times New Roman" w:hAnsi="Times New Roman"/>
          <w:sz w:val="28"/>
          <w:szCs w:val="28"/>
        </w:rPr>
        <w:t>ность учебного года с 01.09.2023 по 31.05.2024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B714E1" w:rsidRDefault="003B03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с 01.09.2023</w:t>
      </w:r>
      <w:r w:rsidR="00FA75D0">
        <w:rPr>
          <w:rFonts w:ascii="Times New Roman" w:hAnsi="Times New Roman"/>
          <w:sz w:val="28"/>
          <w:szCs w:val="28"/>
        </w:rPr>
        <w:t>г. по 14</w:t>
      </w:r>
      <w:r>
        <w:rPr>
          <w:rFonts w:ascii="Times New Roman" w:hAnsi="Times New Roman"/>
          <w:sz w:val="28"/>
          <w:szCs w:val="28"/>
        </w:rPr>
        <w:t>.09.2024</w:t>
      </w:r>
      <w:r w:rsidR="00C57865">
        <w:rPr>
          <w:rFonts w:ascii="Times New Roman" w:hAnsi="Times New Roman"/>
          <w:sz w:val="28"/>
          <w:szCs w:val="28"/>
        </w:rPr>
        <w:t xml:space="preserve">г. является адаптационным, в это время проводится диагностика педагогического процесса в целях оптимизации в соответствии с возрастными и индивидуальными особенностями воспитанников. 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учебного года подводятся во всех</w:t>
      </w:r>
      <w:r w:rsidR="003B0304">
        <w:rPr>
          <w:rFonts w:ascii="Times New Roman" w:hAnsi="Times New Roman"/>
          <w:sz w:val="28"/>
          <w:szCs w:val="28"/>
        </w:rPr>
        <w:t xml:space="preserve"> возрастных группах с 15.05.2024</w:t>
      </w:r>
      <w:r w:rsidR="0005764D">
        <w:rPr>
          <w:rFonts w:ascii="Times New Roman" w:hAnsi="Times New Roman"/>
          <w:sz w:val="28"/>
          <w:szCs w:val="28"/>
        </w:rPr>
        <w:t xml:space="preserve"> </w:t>
      </w:r>
      <w:r w:rsidR="003B0304">
        <w:rPr>
          <w:rFonts w:ascii="Times New Roman" w:hAnsi="Times New Roman"/>
          <w:sz w:val="28"/>
          <w:szCs w:val="28"/>
        </w:rPr>
        <w:t>по 31.05.2024</w:t>
      </w:r>
      <w:r>
        <w:rPr>
          <w:rFonts w:ascii="Times New Roman" w:hAnsi="Times New Roman"/>
          <w:sz w:val="28"/>
          <w:szCs w:val="28"/>
        </w:rPr>
        <w:t xml:space="preserve"> (итоговая диагностика педагогического процесса). 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(отчетные концерты, музыкальные и спортивные развлечения) для воспитанников ДОУ в течение учебного года планируются в соответствии с годовым пла</w:t>
      </w:r>
      <w:r w:rsidR="003B0304">
        <w:rPr>
          <w:rFonts w:ascii="Times New Roman" w:hAnsi="Times New Roman"/>
          <w:sz w:val="28"/>
          <w:szCs w:val="28"/>
        </w:rPr>
        <w:t>ном работы детского сада на 2023</w:t>
      </w:r>
      <w:r w:rsidR="0005764D">
        <w:rPr>
          <w:rFonts w:ascii="Times New Roman" w:hAnsi="Times New Roman"/>
          <w:sz w:val="28"/>
          <w:szCs w:val="28"/>
        </w:rPr>
        <w:t xml:space="preserve"> – 202</w:t>
      </w:r>
      <w:r w:rsidR="003B030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учебный год. 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 w:rsidR="00057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714E1" w:rsidRDefault="00C5786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учебный график муниципального бюджетного дошкольного образовательного учреждения  </w:t>
      </w:r>
      <w:r w:rsidR="0005764D">
        <w:rPr>
          <w:rFonts w:ascii="Times New Roman" w:hAnsi="Times New Roman"/>
          <w:b/>
          <w:sz w:val="28"/>
          <w:szCs w:val="28"/>
        </w:rPr>
        <w:t>комбинированного вида Д</w:t>
      </w:r>
      <w:r w:rsidR="003B0304">
        <w:rPr>
          <w:rFonts w:ascii="Times New Roman" w:hAnsi="Times New Roman"/>
          <w:b/>
          <w:sz w:val="28"/>
          <w:szCs w:val="28"/>
        </w:rPr>
        <w:t>етский сад № 39 «Сказка» на 2023 – 2024</w:t>
      </w:r>
      <w:r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ED7FF0" w:rsidRDefault="00ED7FF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6"/>
        <w:gridCol w:w="12715"/>
      </w:tblGrid>
      <w:tr w:rsidR="00ED7FF0" w:rsidTr="00F439A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 ДОУ</w:t>
            </w:r>
          </w:p>
        </w:tc>
        <w:tc>
          <w:tcPr>
            <w:tcW w:w="9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ED7FF0" w:rsidP="00F439A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Шестидневная рабочая неделя, с 07.00 до 19.00 часов.</w:t>
            </w:r>
          </w:p>
          <w:p w:rsidR="00ED7FF0" w:rsidRDefault="00ED7FF0" w:rsidP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Выходные дни: воскресенье  и праздничные дни.</w:t>
            </w:r>
          </w:p>
        </w:tc>
      </w:tr>
      <w:tr w:rsidR="00ED7FF0" w:rsidTr="00F439A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9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B0304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01.09.2023</w:t>
            </w:r>
            <w:r w:rsidR="00ED7FF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D7FF0" w:rsidTr="00F439A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9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B0304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31.05.2024</w:t>
            </w:r>
            <w:r w:rsidR="00ED7FF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D7FF0" w:rsidTr="00F439A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 зимних каникул</w:t>
            </w:r>
          </w:p>
        </w:tc>
        <w:tc>
          <w:tcPr>
            <w:tcW w:w="9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B0304" w:rsidP="00F439A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01.01.2024г. по 10.01.2024</w:t>
            </w:r>
            <w:r w:rsidR="00ED7FF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D7FF0" w:rsidRDefault="00ED7FF0" w:rsidP="00F439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ED7FF0" w:rsidRDefault="00ED7FF0" w:rsidP="00F439A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FF0" w:rsidTr="00F439A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F439A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9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B0304" w:rsidP="00F439A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01.06.2024 по 31.08.2024</w:t>
            </w:r>
          </w:p>
          <w:p w:rsidR="00ED7FF0" w:rsidRDefault="00ED7FF0" w:rsidP="00F439A9">
            <w:pPr>
              <w:widowControl w:val="0"/>
              <w:rPr>
                <w:rFonts w:hint="eastAsia"/>
              </w:rPr>
            </w:pPr>
          </w:p>
          <w:p w:rsidR="00ED7FF0" w:rsidRDefault="00ED7FF0" w:rsidP="00F439A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FF0" w:rsidTr="00F439A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F439A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Продолжительность учебного года</w:t>
            </w:r>
          </w:p>
        </w:tc>
        <w:tc>
          <w:tcPr>
            <w:tcW w:w="9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 недели</w:t>
            </w:r>
          </w:p>
        </w:tc>
      </w:tr>
      <w:tr w:rsidR="00ED7FF0" w:rsidTr="00F439A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F439A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9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57958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</w:t>
            </w:r>
            <w:r w:rsidR="00590F3C">
              <w:rPr>
                <w:rFonts w:ascii="Times New Roman" w:hAnsi="Times New Roman"/>
                <w:sz w:val="28"/>
                <w:szCs w:val="28"/>
              </w:rPr>
              <w:t>1.09.2023г. по  15.09.2023</w:t>
            </w:r>
            <w:r w:rsidR="00ED7FF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590F3C">
              <w:rPr>
                <w:rFonts w:ascii="Times New Roman" w:hAnsi="Times New Roman"/>
                <w:sz w:val="28"/>
                <w:szCs w:val="28"/>
              </w:rPr>
              <w:t>15.05.2024г. по 31.05.2024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D7FF0" w:rsidTr="00F439A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F439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Нерабочие, праздничные дни, установленные законодательством РФ</w:t>
            </w:r>
          </w:p>
        </w:tc>
        <w:tc>
          <w:tcPr>
            <w:tcW w:w="9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Pr="00ED7FF0" w:rsidRDefault="00ED7FF0" w:rsidP="00F439A9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народног</w:t>
            </w:r>
            <w:r w:rsidR="00590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единства и согласия 04.11.2023</w:t>
            </w:r>
          </w:p>
          <w:p w:rsidR="00ED7FF0" w:rsidRPr="00ED7FF0" w:rsidRDefault="00ED7FF0" w:rsidP="00F439A9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Новогодние к</w:t>
            </w:r>
            <w:r w:rsidR="00590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аникулы и Рождество с 01.01.2024 по 09.01.2024</w:t>
            </w:r>
          </w:p>
          <w:p w:rsidR="00ED7FF0" w:rsidRPr="00ED7FF0" w:rsidRDefault="00ED7FF0" w:rsidP="00F439A9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</w:t>
            </w:r>
            <w:r w:rsidR="00590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 защитника Отечества 23.02.2024</w:t>
            </w:r>
          </w:p>
          <w:p w:rsidR="00ED7FF0" w:rsidRPr="00ED7FF0" w:rsidRDefault="00ED7FF0" w:rsidP="00F439A9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Международный женский </w:t>
            </w:r>
            <w:r w:rsidR="00590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08.03.2024</w:t>
            </w:r>
          </w:p>
          <w:p w:rsidR="00ED7FF0" w:rsidRPr="00ED7FF0" w:rsidRDefault="00ED7FF0" w:rsidP="00F439A9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590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раздник весны и труда 01.05.2024</w:t>
            </w:r>
            <w:r w:rsidRPr="00ED7F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D7FF0" w:rsidRPr="00ED7FF0" w:rsidRDefault="00590F3C" w:rsidP="00F439A9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Победы 09.05.2024</w:t>
            </w:r>
            <w:r w:rsidR="00ED7FF0" w:rsidRPr="00ED7F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D7FF0" w:rsidRPr="00ED7FF0" w:rsidRDefault="00590F3C" w:rsidP="00F439A9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России 12.06.2024</w:t>
            </w:r>
          </w:p>
          <w:p w:rsidR="00ED7FF0" w:rsidRDefault="00ED7FF0" w:rsidP="00F439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7FF0" w:rsidRDefault="00ED7F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7FF0" w:rsidRDefault="00ED7F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14E1" w:rsidRDefault="00ED7FF0" w:rsidP="00ED7F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групп МБДОУ № 39 Детский сад «Сказка»</w:t>
      </w:r>
    </w:p>
    <w:p w:rsidR="00ED7FF0" w:rsidRPr="00ED7FF0" w:rsidRDefault="00ED7FF0" w:rsidP="00ED7FF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9"/>
        <w:gridCol w:w="1417"/>
        <w:gridCol w:w="1418"/>
        <w:gridCol w:w="1276"/>
        <w:gridCol w:w="1275"/>
        <w:gridCol w:w="1276"/>
        <w:gridCol w:w="1418"/>
        <w:gridCol w:w="1425"/>
        <w:gridCol w:w="1417"/>
        <w:gridCol w:w="2270"/>
      </w:tblGrid>
      <w:tr w:rsidR="00ED7FF0" w:rsidTr="00ED7FF0"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sz w:val="28"/>
                <w:szCs w:val="28"/>
              </w:rPr>
              <w:t>Ясельная группа</w:t>
            </w:r>
          </w:p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D7FF0">
              <w:rPr>
                <w:rFonts w:ascii="Times New Roman" w:hAnsi="Times New Roman"/>
                <w:b/>
                <w:sz w:val="28"/>
                <w:szCs w:val="28"/>
              </w:rPr>
              <w:t>Дамырак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Pr="00ED7FF0" w:rsidRDefault="00D773A5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Младшая </w:t>
            </w:r>
            <w:r w:rsidR="00ED7FF0" w:rsidRPr="00ED7FF0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FF0">
              <w:rPr>
                <w:rFonts w:ascii="Times New Roman" w:hAnsi="Times New Roman"/>
                <w:b/>
                <w:sz w:val="28"/>
                <w:szCs w:val="28"/>
              </w:rPr>
              <w:t>Солнышко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D7FF0">
              <w:rPr>
                <w:rFonts w:ascii="Times New Roman" w:hAnsi="Times New Roman"/>
                <w:b/>
                <w:sz w:val="28"/>
                <w:szCs w:val="28"/>
              </w:rPr>
              <w:t>Сайзанак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ED7FF0" w:rsidRPr="00ED7FF0" w:rsidRDefault="00D773A5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Ладушки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Pr="00ED7FF0" w:rsidRDefault="00BE023B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ED7FF0" w:rsidRPr="00ED7FF0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</w:p>
          <w:p w:rsidR="00ED7FF0" w:rsidRPr="00ED7FF0" w:rsidRDefault="00D773A5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Берёзка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Pr="00ED7FF0" w:rsidRDefault="00D773A5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Подготовительная </w:t>
            </w:r>
            <w:r w:rsidR="00ED7FF0" w:rsidRPr="00ED7FF0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</w:p>
          <w:p w:rsidR="00ED7FF0" w:rsidRPr="00ED7FF0" w:rsidRDefault="00D773A5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Буратино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sz w:val="28"/>
                <w:szCs w:val="28"/>
              </w:rPr>
              <w:t xml:space="preserve">Подготовительная группа </w:t>
            </w:r>
          </w:p>
          <w:p w:rsidR="00ED7FF0" w:rsidRPr="00ED7FF0" w:rsidRDefault="00D773A5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Челээш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sz w:val="28"/>
                <w:szCs w:val="28"/>
              </w:rPr>
              <w:t xml:space="preserve">Речевая группа </w:t>
            </w:r>
          </w:p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FF0">
              <w:rPr>
                <w:rFonts w:ascii="Times New Roman" w:hAnsi="Times New Roman"/>
                <w:b/>
                <w:sz w:val="28"/>
                <w:szCs w:val="28"/>
              </w:rPr>
              <w:t>Рябинка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FF0">
              <w:rPr>
                <w:rFonts w:ascii="Times New Roman" w:hAnsi="Times New Roman"/>
                <w:sz w:val="28"/>
                <w:szCs w:val="28"/>
              </w:rPr>
              <w:t>Санаторная группа</w:t>
            </w:r>
          </w:p>
          <w:p w:rsidR="00ED7FF0" w:rsidRPr="00ED7FF0" w:rsidRDefault="00ED7FF0" w:rsidP="00F4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FF0">
              <w:rPr>
                <w:rFonts w:ascii="Times New Roman" w:hAnsi="Times New Roman"/>
                <w:b/>
                <w:sz w:val="28"/>
                <w:szCs w:val="28"/>
              </w:rPr>
              <w:t>Вишенка</w:t>
            </w:r>
          </w:p>
        </w:tc>
      </w:tr>
      <w:tr w:rsidR="00ED7FF0" w:rsidTr="00ED7FF0"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 w:rsidP="00ED7F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Продолжительность непрерывной образовательной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 более 10 мин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BE023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10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15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BE023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25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ED7FF0" w:rsidRDefault="00ED7FF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25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ED7FF0" w:rsidRDefault="00ED7FF0" w:rsidP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FA75D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30 минут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FA75D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30 минут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 w:rsidR="00FA75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D7FF0" w:rsidTr="00ED7FF0"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Продолжительность дневной суммарной образовательной нагрузки для детей дошкольного возраста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 мин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</w:t>
            </w:r>
            <w:r w:rsidR="00ED7FF0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40 мин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3B024F" w:rsidP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60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024F" w:rsidRDefault="00BE023B" w:rsidP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75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 </w:t>
            </w:r>
          </w:p>
          <w:p w:rsidR="00ED7FF0" w:rsidRDefault="00ED7FF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3B024F" w:rsidRDefault="00ED7FF0" w:rsidP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</w:p>
          <w:p w:rsidR="003B024F" w:rsidRDefault="003B024F" w:rsidP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мин</w:t>
            </w:r>
          </w:p>
          <w:p w:rsidR="00ED7FF0" w:rsidRDefault="00ED7FF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B024F" w:rsidP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1 ч. 30 минут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 ч. 30 минут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B024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1ч. 30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ED7FF0" w:rsidTr="00ED7FF0"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допустимый объем образовательной нагрузки в неделю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BE023B">
              <w:rPr>
                <w:rFonts w:ascii="Times New Roman" w:hAnsi="Times New Roman"/>
                <w:sz w:val="28"/>
                <w:szCs w:val="28"/>
              </w:rPr>
              <w:t>более 1ч 3</w:t>
            </w:r>
            <w:r>
              <w:rPr>
                <w:rFonts w:ascii="Times New Roman" w:hAnsi="Times New Roman"/>
                <w:sz w:val="28"/>
                <w:szCs w:val="28"/>
              </w:rPr>
              <w:t>0 мин</w:t>
            </w:r>
          </w:p>
          <w:p w:rsidR="00ED7FF0" w:rsidRDefault="00ED7F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BE023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1ч 3</w:t>
            </w:r>
            <w:r w:rsidR="00ED7FF0">
              <w:rPr>
                <w:rFonts w:ascii="Times New Roman" w:hAnsi="Times New Roman"/>
                <w:sz w:val="28"/>
                <w:szCs w:val="28"/>
              </w:rPr>
              <w:t>0 мин</w:t>
            </w:r>
          </w:p>
          <w:p w:rsidR="00ED7FF0" w:rsidRDefault="00ED7F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BE023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2ч 15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ED7FF0" w:rsidRDefault="00ED7F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BE023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3ч 2</w:t>
            </w:r>
            <w:r w:rsidR="00ED7FF0">
              <w:rPr>
                <w:rFonts w:ascii="Times New Roman" w:hAnsi="Times New Roman"/>
                <w:sz w:val="28"/>
                <w:szCs w:val="28"/>
              </w:rPr>
              <w:t>0мин</w:t>
            </w:r>
          </w:p>
          <w:p w:rsidR="00ED7FF0" w:rsidRDefault="00ED7FF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BE023B" w:rsidRDefault="00BE023B" w:rsidP="00BE023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5ч 2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0 мин  </w:t>
            </w:r>
          </w:p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E023B" w:rsidRDefault="00BE023B" w:rsidP="00BE023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5</w:t>
            </w:r>
            <w:r w:rsidR="00ED7FF0">
              <w:rPr>
                <w:rFonts w:ascii="Times New Roman" w:hAnsi="Times New Roman"/>
                <w:sz w:val="28"/>
                <w:szCs w:val="28"/>
              </w:rPr>
              <w:t xml:space="preserve">ч 20 мин  </w:t>
            </w:r>
          </w:p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0910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7 часов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0910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7 часов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091035">
              <w:rPr>
                <w:rFonts w:ascii="Times New Roman" w:hAnsi="Times New Roman"/>
                <w:sz w:val="28"/>
                <w:szCs w:val="28"/>
              </w:rPr>
              <w:t xml:space="preserve"> 3 ч. 20 мин.</w:t>
            </w:r>
          </w:p>
          <w:p w:rsidR="00ED7FF0" w:rsidRDefault="00ED7F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5D0" w:rsidTr="00FA75D0">
        <w:trPr>
          <w:trHeight w:val="2355"/>
        </w:trPr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 w:rsidR="00FA75D0" w:rsidRDefault="00FA75D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Перерыв между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 непрерывной образовательной деятельности (в том числе и между под- группами)</w:t>
            </w:r>
          </w:p>
        </w:tc>
        <w:tc>
          <w:tcPr>
            <w:tcW w:w="1319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5D0" w:rsidRDefault="00B1334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75D0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  <w:p w:rsidR="00FA75D0" w:rsidRDefault="00FA75D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FA75D0" w:rsidRDefault="00FA75D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FF0" w:rsidTr="00ED7FF0">
        <w:tc>
          <w:tcPr>
            <w:tcW w:w="14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 w:bidi="ar-SA"/>
              </w:rPr>
              <w:t>Дополнительное образование (кружки)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10 мин.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3B024F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10</w:t>
            </w:r>
            <w:r w:rsidR="00ED7FF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мин.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 мин.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25 мин.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20-30 мин.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ED7FF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20-30 мин.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3B024F">
            <w:pPr>
              <w:pStyle w:val="ab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30 мин.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ED7FF0" w:rsidRDefault="003B024F">
            <w:pPr>
              <w:pStyle w:val="ab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30 мин.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FF0" w:rsidRDefault="00ED7FF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30 мин.</w:t>
            </w:r>
          </w:p>
        </w:tc>
      </w:tr>
      <w:tr w:rsidR="00FA75D0" w:rsidTr="00FA75D0">
        <w:tc>
          <w:tcPr>
            <w:tcW w:w="14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75D0" w:rsidRDefault="00FA75D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9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5D0" w:rsidRDefault="00FA75D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 раз в неделю</w:t>
            </w:r>
          </w:p>
        </w:tc>
      </w:tr>
      <w:tr w:rsidR="00FA75D0" w:rsidTr="00FA75D0"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 w:rsidR="00FA75D0" w:rsidRDefault="00FA75D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 w:bidi="ar-SA"/>
              </w:rPr>
              <w:t>Объем коррекционно - развивающей помощи детям</w:t>
            </w:r>
          </w:p>
        </w:tc>
        <w:tc>
          <w:tcPr>
            <w:tcW w:w="1319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5D0" w:rsidRDefault="00FA75D0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Определяется индивидуально в соответствии с выявленными нарушениями в развитии устной речи.</w:t>
            </w:r>
          </w:p>
        </w:tc>
      </w:tr>
    </w:tbl>
    <w:p w:rsidR="00B714E1" w:rsidRDefault="00B714E1">
      <w:pPr>
        <w:jc w:val="center"/>
        <w:rPr>
          <w:rFonts w:hint="eastAsia"/>
          <w:b/>
        </w:rPr>
      </w:pP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каникул и в летний оздоровительный период проводится образовательная деятельность художественно-эстетического цикла, а также спортивные и подвижные игры, спортивные праздники, экскурсии и др.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Дополнительные каникулярные дни в ДОУ возможны по следующим причинам:</w:t>
      </w:r>
    </w:p>
    <w:p w:rsidR="00B714E1" w:rsidRPr="00357958" w:rsidRDefault="00C57865" w:rsidP="00357958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Карантин по гриппу при превышении порога заболеваемости. Карантин по гриппу может быть объявлен в отдельном образовательном учреждении, отдельном районе, городе или области при превышении эпидемического порога заболе</w:t>
      </w:r>
      <w:r w:rsidR="00357958">
        <w:rPr>
          <w:rFonts w:ascii="Times New Roman" w:hAnsi="Times New Roman"/>
          <w:sz w:val="28"/>
          <w:szCs w:val="28"/>
        </w:rPr>
        <w:t>ваемости от 20% от общего кол</w:t>
      </w:r>
      <w:r w:rsidR="00ED7FF0">
        <w:rPr>
          <w:rFonts w:ascii="Times New Roman" w:hAnsi="Times New Roman"/>
          <w:sz w:val="28"/>
          <w:szCs w:val="28"/>
        </w:rPr>
        <w:t>ичества воспитанников.</w:t>
      </w:r>
    </w:p>
    <w:p w:rsidR="00357958" w:rsidRPr="00357958" w:rsidRDefault="00357958" w:rsidP="00357958">
      <w:pPr>
        <w:jc w:val="both"/>
        <w:rPr>
          <w:rFonts w:hint="eastAsia"/>
        </w:rPr>
      </w:pPr>
    </w:p>
    <w:p w:rsidR="00B714E1" w:rsidRDefault="00357958" w:rsidP="003A65D6">
      <w:pPr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Количество групп в ДОУ – 9</w:t>
      </w:r>
      <w:r w:rsidR="00C57865">
        <w:rPr>
          <w:rFonts w:ascii="Times New Roman" w:hAnsi="Times New Roman"/>
          <w:b/>
          <w:sz w:val="28"/>
          <w:szCs w:val="28"/>
        </w:rPr>
        <w:t xml:space="preserve"> </w:t>
      </w:r>
      <w:r w:rsidR="00C57865">
        <w:rPr>
          <w:rFonts w:ascii="Times New Roman" w:hAnsi="Times New Roman"/>
          <w:sz w:val="28"/>
          <w:szCs w:val="28"/>
        </w:rPr>
        <w:t xml:space="preserve">общеразвивающей направленности: </w:t>
      </w:r>
    </w:p>
    <w:p w:rsidR="00B714E1" w:rsidRPr="00357958" w:rsidRDefault="00C57865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73A5">
        <w:rPr>
          <w:rFonts w:ascii="Times New Roman" w:hAnsi="Times New Roman"/>
          <w:sz w:val="28"/>
          <w:szCs w:val="28"/>
        </w:rPr>
        <w:t>Ясельная группа (1.5-3</w:t>
      </w:r>
      <w:r w:rsidR="00357958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357958" w:rsidRPr="00357958" w:rsidRDefault="003A08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</w:t>
      </w:r>
      <w:r w:rsidR="00D773A5">
        <w:rPr>
          <w:rFonts w:ascii="Times New Roman" w:hAnsi="Times New Roman" w:cs="Times New Roman"/>
          <w:sz w:val="28"/>
          <w:szCs w:val="28"/>
        </w:rPr>
        <w:t xml:space="preserve"> младшая </w:t>
      </w:r>
      <w:r w:rsidR="00357958" w:rsidRPr="00357958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D773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73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773A5">
        <w:rPr>
          <w:rFonts w:ascii="Times New Roman" w:hAnsi="Times New Roman" w:cs="Times New Roman"/>
          <w:sz w:val="28"/>
          <w:szCs w:val="28"/>
        </w:rPr>
        <w:t>3-4 года</w:t>
      </w:r>
      <w:r w:rsidR="00357958">
        <w:rPr>
          <w:rFonts w:ascii="Times New Roman" w:hAnsi="Times New Roman" w:cs="Times New Roman"/>
          <w:sz w:val="28"/>
          <w:szCs w:val="28"/>
        </w:rPr>
        <w:t>)</w:t>
      </w:r>
    </w:p>
    <w:p w:rsidR="00B714E1" w:rsidRDefault="00C57865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Вторая младшая группа (3-4 года) </w:t>
      </w:r>
    </w:p>
    <w:p w:rsidR="00357958" w:rsidRPr="00357958" w:rsidRDefault="00091035" w:rsidP="00357958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</w:t>
      </w:r>
      <w:r w:rsidR="00C57865">
        <w:rPr>
          <w:rFonts w:ascii="Times New Roman" w:hAnsi="Times New Roman"/>
          <w:sz w:val="28"/>
          <w:szCs w:val="28"/>
        </w:rPr>
        <w:t>редняя группа (4-5 лет)</w:t>
      </w:r>
    </w:p>
    <w:p w:rsidR="00357958" w:rsidRDefault="00D773A5" w:rsidP="00357958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Старшая </w:t>
      </w:r>
      <w:r w:rsidR="00091035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 xml:space="preserve"> (5-6</w:t>
      </w:r>
      <w:r w:rsidR="00357958">
        <w:rPr>
          <w:rFonts w:ascii="Times New Roman" w:hAnsi="Times New Roman"/>
          <w:sz w:val="28"/>
          <w:szCs w:val="28"/>
        </w:rPr>
        <w:t xml:space="preserve"> лет)</w:t>
      </w:r>
    </w:p>
    <w:p w:rsidR="00B714E1" w:rsidRDefault="00D773A5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Первая подготовительная</w:t>
      </w:r>
      <w:r w:rsidR="00091035">
        <w:rPr>
          <w:rFonts w:ascii="Times New Roman" w:hAnsi="Times New Roman"/>
          <w:sz w:val="28"/>
          <w:szCs w:val="28"/>
        </w:rPr>
        <w:t xml:space="preserve"> группа</w:t>
      </w:r>
      <w:r>
        <w:rPr>
          <w:rFonts w:ascii="Times New Roman" w:hAnsi="Times New Roman"/>
          <w:sz w:val="28"/>
          <w:szCs w:val="28"/>
        </w:rPr>
        <w:t xml:space="preserve"> (6-7</w:t>
      </w:r>
      <w:r w:rsidR="00C57865">
        <w:rPr>
          <w:rFonts w:ascii="Times New Roman" w:hAnsi="Times New Roman"/>
          <w:sz w:val="28"/>
          <w:szCs w:val="28"/>
        </w:rPr>
        <w:t xml:space="preserve"> лет) </w:t>
      </w:r>
    </w:p>
    <w:p w:rsidR="00B714E1" w:rsidRDefault="00D773A5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Вторая п</w:t>
      </w:r>
      <w:r w:rsidR="00357958">
        <w:rPr>
          <w:rFonts w:ascii="Times New Roman" w:hAnsi="Times New Roman"/>
          <w:sz w:val="28"/>
          <w:szCs w:val="28"/>
        </w:rPr>
        <w:t>одготовительная группа (6</w:t>
      </w:r>
      <w:r w:rsidR="00C57865">
        <w:rPr>
          <w:rFonts w:ascii="Times New Roman" w:hAnsi="Times New Roman"/>
          <w:sz w:val="28"/>
          <w:szCs w:val="28"/>
        </w:rPr>
        <w:t>-7 лет)</w:t>
      </w:r>
    </w:p>
    <w:p w:rsidR="00B714E1" w:rsidRDefault="00357958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Речевая группа </w:t>
      </w:r>
      <w:r w:rsidR="00C57865">
        <w:rPr>
          <w:rFonts w:ascii="Times New Roman" w:hAnsi="Times New Roman"/>
          <w:sz w:val="28"/>
          <w:szCs w:val="28"/>
        </w:rPr>
        <w:t xml:space="preserve"> (5-7 лет)</w:t>
      </w:r>
    </w:p>
    <w:p w:rsidR="00B714E1" w:rsidRDefault="00D773A5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Санаторная группа (4</w:t>
      </w:r>
      <w:r w:rsidR="00C57865">
        <w:rPr>
          <w:rFonts w:ascii="Times New Roman" w:hAnsi="Times New Roman"/>
          <w:sz w:val="28"/>
          <w:szCs w:val="28"/>
        </w:rPr>
        <w:t xml:space="preserve">-7 лет) </w:t>
      </w:r>
    </w:p>
    <w:p w:rsidR="00B714E1" w:rsidRDefault="00C57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деятельность осуществляется в процессе организации различных видов детской деятельности по следующим направлениям: непрерывная образовательная деятельность, совместная деятельность педагога с детьми, самостоятельная деятельность воспитанников, работа с родителями. </w:t>
      </w:r>
    </w:p>
    <w:p w:rsidR="00B714E1" w:rsidRDefault="00C57865">
      <w:pPr>
        <w:pStyle w:val="ab"/>
        <w:jc w:val="both"/>
        <w:rPr>
          <w:rFonts w:ascii="Times New Roman" w:hAnsi="Times New Roman" w:cs="Times New Roman"/>
        </w:rPr>
      </w:pPr>
      <w:r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 (парциальные программы по ведущим направлениям в ДОУ)</w:t>
      </w:r>
    </w:p>
    <w:p w:rsidR="00B714E1" w:rsidRDefault="00C57865">
      <w:pPr>
        <w:pStyle w:val="ab"/>
        <w:jc w:val="both"/>
        <w:rPr>
          <w:rFonts w:ascii="Times New Roman" w:hAnsi="Times New Roman" w:cs="Times New Roman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Вариативная часть образовательной программы ДОУ реализуется через кружки физкультурно-оздоровительной, художественно-эстетической, социально-коммуникативной и познавательной направленности, которые проводятся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один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раз</w:t>
      </w: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 неделю во второй половине дня.</w:t>
      </w:r>
    </w:p>
    <w:p w:rsidR="00B714E1" w:rsidRDefault="00C57865">
      <w:pPr>
        <w:pStyle w:val="ab"/>
        <w:jc w:val="both"/>
        <w:rPr>
          <w:rFonts w:ascii="Times New Roman" w:hAnsi="Times New Roman" w:cs="Times New Roman"/>
          <w:i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Занятия из вариативной части учебного плана (кружки) не проводятся за счёт времени, отведённого на прогулку и дневной сон в ДОУ. </w:t>
      </w:r>
    </w:p>
    <w:p w:rsidR="00B714E1" w:rsidRDefault="00C57865">
      <w:pPr>
        <w:pStyle w:val="ab"/>
        <w:jc w:val="both"/>
        <w:rPr>
          <w:rFonts w:ascii="Times New Roman" w:hAnsi="Times New Roman" w:cs="Times New Roman"/>
        </w:rPr>
      </w:pPr>
      <w:r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Коррекционная работа проводится согласно утвержденному расписанию, циклограммы деятельности учителя-логопеда с учетом выявленных нарушений в развитии устной речи воспитанников.</w:t>
      </w:r>
    </w:p>
    <w:p w:rsidR="00B714E1" w:rsidRPr="00357958" w:rsidRDefault="00C57865" w:rsidP="00357958">
      <w:pPr>
        <w:pStyle w:val="ab"/>
        <w:jc w:val="both"/>
        <w:rPr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Объем коррекционно-развивающей помощи детям (занятия с учителем-логопедом</w:t>
      </w:r>
      <w:r w:rsidR="00357958">
        <w:rPr>
          <w:rStyle w:val="c1"/>
          <w:rFonts w:ascii="Times New Roman" w:hAnsi="Times New Roman" w:cs="Times New Roman"/>
          <w:color w:val="000000"/>
          <w:sz w:val="28"/>
          <w:szCs w:val="28"/>
        </w:rPr>
        <w:t>, педагогом-психологом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) определяется индивидуально в соответствии с выявленными нарушениями в развитии устной речи. </w:t>
      </w:r>
    </w:p>
    <w:sectPr w:rsidR="00B714E1" w:rsidRPr="00357958">
      <w:pgSz w:w="16838" w:h="11906" w:orient="landscape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1B8"/>
    <w:multiLevelType w:val="multilevel"/>
    <w:tmpl w:val="8E6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4C7D1031"/>
    <w:multiLevelType w:val="multilevel"/>
    <w:tmpl w:val="AC8E4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53F465E"/>
    <w:multiLevelType w:val="multilevel"/>
    <w:tmpl w:val="7C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B714E1"/>
    <w:rsid w:val="0005764D"/>
    <w:rsid w:val="00091035"/>
    <w:rsid w:val="000F6CE7"/>
    <w:rsid w:val="00357958"/>
    <w:rsid w:val="003A0819"/>
    <w:rsid w:val="003A65D6"/>
    <w:rsid w:val="003B024F"/>
    <w:rsid w:val="003B0304"/>
    <w:rsid w:val="00444976"/>
    <w:rsid w:val="00463437"/>
    <w:rsid w:val="00590F3C"/>
    <w:rsid w:val="00612AF5"/>
    <w:rsid w:val="006D471B"/>
    <w:rsid w:val="007B0204"/>
    <w:rsid w:val="008B4D9A"/>
    <w:rsid w:val="00B13349"/>
    <w:rsid w:val="00B714E1"/>
    <w:rsid w:val="00BE023B"/>
    <w:rsid w:val="00C57865"/>
    <w:rsid w:val="00D773A5"/>
    <w:rsid w:val="00ED7FF0"/>
    <w:rsid w:val="00FA439F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c1">
    <w:name w:val="c1"/>
    <w:basedOn w:val="a0"/>
    <w:qFormat/>
  </w:style>
  <w:style w:type="character" w:customStyle="1" w:styleId="c38">
    <w:name w:val="c38"/>
    <w:basedOn w:val="a0"/>
    <w:qFormat/>
  </w:style>
  <w:style w:type="character" w:customStyle="1" w:styleId="c7">
    <w:name w:val="c7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 Spacing"/>
    <w:qFormat/>
  </w:style>
  <w:style w:type="paragraph" w:styleId="ac">
    <w:name w:val="Balloon Text"/>
    <w:basedOn w:val="a"/>
    <w:link w:val="ad"/>
    <w:uiPriority w:val="99"/>
    <w:semiHidden/>
    <w:unhideWhenUsed/>
    <w:rsid w:val="007B0204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7B020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1AF7-DC7A-401E-8853-7C8CB1CD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>SPecialiST RePack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creator>User</dc:creator>
  <cp:lastModifiedBy>Пользователь</cp:lastModifiedBy>
  <cp:revision>14</cp:revision>
  <cp:lastPrinted>2023-08-29T04:18:00Z</cp:lastPrinted>
  <dcterms:created xsi:type="dcterms:W3CDTF">2021-06-17T12:40:00Z</dcterms:created>
  <dcterms:modified xsi:type="dcterms:W3CDTF">2023-08-29T04:38:00Z</dcterms:modified>
  <dc:language>ru-RU</dc:language>
</cp:coreProperties>
</file>