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0" w:type="dxa"/>
        <w:tblLook w:val="04A0" w:firstRow="1" w:lastRow="0" w:firstColumn="1" w:lastColumn="0" w:noHBand="0" w:noVBand="1"/>
      </w:tblPr>
      <w:tblGrid>
        <w:gridCol w:w="5353"/>
        <w:gridCol w:w="4917"/>
      </w:tblGrid>
      <w:tr w:rsidR="009F10C7" w:rsidRPr="0071213F" w:rsidTr="003D61C2">
        <w:trPr>
          <w:trHeight w:val="2421"/>
        </w:trPr>
        <w:tc>
          <w:tcPr>
            <w:tcW w:w="5353" w:type="dxa"/>
            <w:hideMark/>
          </w:tcPr>
          <w:p w:rsidR="009F10C7" w:rsidRPr="0071213F" w:rsidRDefault="009F10C7" w:rsidP="003D61C2">
            <w:pPr>
              <w:widowControl/>
              <w:jc w:val="both"/>
              <w:rPr>
                <w:rFonts w:ascii="Times New Roman" w:eastAsia="Times New Roman" w:hAnsi="Times New Roman" w:cs="Times New Roman"/>
                <w:b/>
                <w:color w:val="auto"/>
                <w:lang w:bidi="ar-SA"/>
              </w:rPr>
            </w:pPr>
            <w:r w:rsidRPr="0071213F">
              <w:rPr>
                <w:rFonts w:ascii="Times New Roman" w:eastAsia="Times New Roman" w:hAnsi="Times New Roman" w:cs="Times New Roman"/>
                <w:b/>
                <w:color w:val="auto"/>
                <w:lang w:bidi="ar-SA"/>
              </w:rPr>
              <w:t xml:space="preserve">СОГЛАСОВАНО </w:t>
            </w:r>
          </w:p>
          <w:p w:rsidR="009F10C7" w:rsidRPr="0071213F" w:rsidRDefault="009F10C7" w:rsidP="003D61C2">
            <w:pPr>
              <w:widowControl/>
              <w:jc w:val="both"/>
              <w:rPr>
                <w:rFonts w:ascii="Times New Roman" w:eastAsia="Times New Roman" w:hAnsi="Times New Roman" w:cs="Times New Roman"/>
                <w:color w:val="auto"/>
                <w:lang w:bidi="ar-SA"/>
              </w:rPr>
            </w:pPr>
          </w:p>
          <w:p w:rsidR="009F10C7" w:rsidRPr="0071213F" w:rsidRDefault="009F10C7" w:rsidP="003D61C2">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Заведующий МБДОУ</w:t>
            </w:r>
          </w:p>
          <w:p w:rsidR="009F10C7" w:rsidRPr="0071213F" w:rsidRDefault="009F10C7" w:rsidP="003D61C2">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 xml:space="preserve">№ </w:t>
            </w:r>
            <w:r w:rsidRPr="0071213F">
              <w:rPr>
                <w:rFonts w:ascii="Times New Roman" w:eastAsia="Times New Roman" w:hAnsi="Times New Roman" w:cs="Times New Roman"/>
                <w:color w:val="auto"/>
                <w:u w:val="single"/>
                <w:lang w:bidi="ar-SA"/>
              </w:rPr>
              <w:t>39</w:t>
            </w:r>
          </w:p>
          <w:p w:rsidR="009F10C7" w:rsidRPr="0071213F" w:rsidRDefault="009F10C7" w:rsidP="003D61C2">
            <w:pPr>
              <w:widowControl/>
              <w:jc w:val="both"/>
              <w:rPr>
                <w:rFonts w:ascii="Times New Roman" w:eastAsia="Times New Roman" w:hAnsi="Times New Roman" w:cs="Times New Roman"/>
                <w:color w:val="auto"/>
                <w:lang w:bidi="ar-SA"/>
              </w:rPr>
            </w:pPr>
          </w:p>
          <w:p w:rsidR="009F10C7" w:rsidRPr="0071213F" w:rsidRDefault="009F10C7" w:rsidP="003D61C2">
            <w:pPr>
              <w:widowControl/>
              <w:jc w:val="both"/>
              <w:rPr>
                <w:rFonts w:ascii="Times New Roman" w:eastAsia="Times New Roman" w:hAnsi="Times New Roman" w:cs="Times New Roman"/>
                <w:color w:val="auto"/>
                <w:lang w:bidi="ar-SA"/>
              </w:rPr>
            </w:pPr>
          </w:p>
          <w:p w:rsidR="009F10C7" w:rsidRPr="0071213F" w:rsidRDefault="009F10C7" w:rsidP="003D61C2">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_________________ / И. В. Мороз /</w:t>
            </w:r>
          </w:p>
          <w:p w:rsidR="009F10C7" w:rsidRPr="0071213F" w:rsidRDefault="009F10C7" w:rsidP="003D61C2">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«___» марта 2016 г.</w:t>
            </w:r>
          </w:p>
        </w:tc>
        <w:tc>
          <w:tcPr>
            <w:tcW w:w="4917" w:type="dxa"/>
          </w:tcPr>
          <w:p w:rsidR="009F10C7" w:rsidRPr="0071213F" w:rsidRDefault="009F10C7" w:rsidP="003D61C2">
            <w:pPr>
              <w:widowControl/>
              <w:rPr>
                <w:rFonts w:ascii="Times New Roman" w:eastAsia="Times New Roman" w:hAnsi="Times New Roman" w:cs="Times New Roman"/>
                <w:b/>
                <w:color w:val="auto"/>
                <w:lang w:bidi="ar-SA"/>
              </w:rPr>
            </w:pPr>
            <w:r w:rsidRPr="0071213F">
              <w:rPr>
                <w:rFonts w:ascii="Times New Roman" w:eastAsia="Times New Roman" w:hAnsi="Times New Roman" w:cs="Times New Roman"/>
                <w:b/>
                <w:color w:val="auto"/>
                <w:lang w:bidi="ar-SA"/>
              </w:rPr>
              <w:t>УТВЕРЖДАЮ</w:t>
            </w:r>
          </w:p>
          <w:p w:rsidR="009F10C7" w:rsidRPr="0071213F" w:rsidRDefault="009F10C7" w:rsidP="003D61C2">
            <w:pPr>
              <w:widowControl/>
              <w:ind w:left="318"/>
              <w:rPr>
                <w:rFonts w:ascii="Times New Roman" w:eastAsia="Times New Roman" w:hAnsi="Times New Roman" w:cs="Times New Roman"/>
                <w:color w:val="auto"/>
                <w:lang w:bidi="ar-SA"/>
              </w:rPr>
            </w:pPr>
          </w:p>
          <w:p w:rsidR="009F10C7" w:rsidRPr="0071213F" w:rsidRDefault="009F10C7" w:rsidP="003D61C2">
            <w:pPr>
              <w:widowControl/>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Зам. начальника по финансово-экономическим вопросам Департамента по образованию Мэрии города Кызыла</w:t>
            </w:r>
          </w:p>
          <w:p w:rsidR="009F10C7" w:rsidRPr="0071213F" w:rsidRDefault="009F10C7" w:rsidP="003D61C2">
            <w:pPr>
              <w:widowControl/>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__________________/_______________/</w:t>
            </w:r>
          </w:p>
          <w:p w:rsidR="009F10C7" w:rsidRPr="0071213F" w:rsidRDefault="009F10C7" w:rsidP="003D61C2">
            <w:pPr>
              <w:widowControl/>
              <w:ind w:firstLine="567"/>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«____» марта 2016 г.</w:t>
            </w:r>
          </w:p>
        </w:tc>
      </w:tr>
    </w:tbl>
    <w:p w:rsidR="009F10C7" w:rsidRPr="0071213F" w:rsidRDefault="009F10C7" w:rsidP="009F10C7">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 xml:space="preserve"> </w:t>
      </w: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bCs/>
          <w:color w:val="auto"/>
          <w:lang w:bidi="ar-SA"/>
        </w:rPr>
      </w:pPr>
    </w:p>
    <w:p w:rsidR="009F10C7" w:rsidRPr="0071213F" w:rsidRDefault="009F10C7" w:rsidP="009F10C7">
      <w:pPr>
        <w:widowControl/>
        <w:spacing w:line="480" w:lineRule="auto"/>
        <w:ind w:firstLine="851"/>
        <w:jc w:val="center"/>
        <w:rPr>
          <w:rFonts w:ascii="Times New Roman" w:eastAsia="Times New Roman" w:hAnsi="Times New Roman" w:cs="Times New Roman"/>
          <w:b/>
          <w:caps/>
          <w:color w:val="auto"/>
          <w:sz w:val="28"/>
          <w:szCs w:val="28"/>
          <w:lang w:bidi="ar-SA"/>
        </w:rPr>
      </w:pPr>
      <w:bookmarkStart w:id="0" w:name="_GoBack"/>
      <w:bookmarkEnd w:id="0"/>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положение</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о порядке подготовки и проведения</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 xml:space="preserve"> закупок товаров, работ, услуг ДЛЯ НУЖД  МуниципальноГО БЮДЖЕТНОГО</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 xml:space="preserve"> дошкольноГО образовательноГО</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 xml:space="preserve"> учреждениЯ комбинированного вида </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«Детский сад № 39 «Сказка»</w:t>
      </w:r>
    </w:p>
    <w:p w:rsidR="009F10C7" w:rsidRPr="0071213F" w:rsidRDefault="009F10C7" w:rsidP="009F10C7">
      <w:pPr>
        <w:widowControl/>
        <w:spacing w:line="360" w:lineRule="auto"/>
        <w:ind w:firstLine="851"/>
        <w:jc w:val="center"/>
        <w:rPr>
          <w:rFonts w:ascii="Times New Roman" w:eastAsia="Times New Roman" w:hAnsi="Times New Roman" w:cs="Times New Roman"/>
          <w:b/>
          <w:caps/>
          <w:color w:val="auto"/>
          <w:sz w:val="28"/>
          <w:szCs w:val="28"/>
          <w:lang w:bidi="ar-SA"/>
        </w:rPr>
      </w:pPr>
      <w:r w:rsidRPr="0071213F">
        <w:rPr>
          <w:rFonts w:ascii="Times New Roman" w:eastAsia="Times New Roman" w:hAnsi="Times New Roman" w:cs="Times New Roman"/>
          <w:b/>
          <w:caps/>
          <w:color w:val="auto"/>
          <w:sz w:val="28"/>
          <w:szCs w:val="28"/>
          <w:lang w:bidi="ar-SA"/>
        </w:rPr>
        <w:t xml:space="preserve"> города Кызыла республики тыва»</w:t>
      </w:r>
    </w:p>
    <w:p w:rsidR="009F10C7" w:rsidRPr="0071213F" w:rsidRDefault="009F10C7" w:rsidP="009F10C7">
      <w:pPr>
        <w:widowControl/>
        <w:tabs>
          <w:tab w:val="left" w:pos="567"/>
        </w:tabs>
        <w:jc w:val="both"/>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both"/>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p>
    <w:p w:rsidR="009F10C7" w:rsidRPr="0071213F" w:rsidRDefault="009F10C7" w:rsidP="009F10C7">
      <w:pPr>
        <w:widowControl/>
        <w:tabs>
          <w:tab w:val="left" w:pos="567"/>
        </w:tabs>
        <w:rPr>
          <w:rFonts w:ascii="Times New Roman" w:eastAsia="Times New Roman" w:hAnsi="Times New Roman" w:cs="Times New Roman"/>
          <w:color w:val="auto"/>
          <w:lang w:bidi="ar-SA"/>
        </w:rPr>
      </w:pPr>
    </w:p>
    <w:p w:rsidR="009F10C7" w:rsidRPr="0071213F" w:rsidRDefault="009F10C7" w:rsidP="009F10C7">
      <w:pPr>
        <w:widowControl/>
        <w:tabs>
          <w:tab w:val="left" w:pos="567"/>
        </w:tabs>
        <w:ind w:firstLine="851"/>
        <w:jc w:val="center"/>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 xml:space="preserve">Кызыл – 2016 </w:t>
      </w:r>
    </w:p>
    <w:p w:rsidR="001D0C75" w:rsidRPr="0071213F" w:rsidRDefault="001D0C75" w:rsidP="001D0C75">
      <w:pPr>
        <w:widowControl/>
        <w:jc w:val="both"/>
        <w:rPr>
          <w:rFonts w:ascii="Times New Roman" w:eastAsia="Times New Roman" w:hAnsi="Times New Roman" w:cs="Times New Roman"/>
          <w:color w:val="auto"/>
          <w:lang w:bidi="ar-SA"/>
        </w:rPr>
      </w:pPr>
      <w:r w:rsidRPr="0071213F">
        <w:rPr>
          <w:rFonts w:ascii="Times New Roman" w:eastAsia="Times New Roman" w:hAnsi="Times New Roman" w:cs="Times New Roman"/>
          <w:color w:val="auto"/>
          <w:lang w:bidi="ar-SA"/>
        </w:rPr>
        <w:t xml:space="preserve"> </w:t>
      </w:r>
    </w:p>
    <w:p w:rsidR="001D0C75" w:rsidRPr="0071213F" w:rsidRDefault="001D0C75" w:rsidP="001D0C75">
      <w:pPr>
        <w:widowControl/>
        <w:tabs>
          <w:tab w:val="left" w:pos="567"/>
        </w:tabs>
        <w:ind w:firstLine="851"/>
        <w:jc w:val="both"/>
        <w:rPr>
          <w:rFonts w:ascii="Times New Roman" w:eastAsia="Times New Roman" w:hAnsi="Times New Roman" w:cs="Times New Roman"/>
          <w:bCs/>
          <w:color w:val="auto"/>
          <w:lang w:bidi="ar-SA"/>
        </w:rPr>
      </w:pPr>
    </w:p>
    <w:p w:rsidR="001D0C75" w:rsidRPr="0071213F" w:rsidRDefault="001D0C75" w:rsidP="001D0C75">
      <w:pPr>
        <w:widowControl/>
        <w:tabs>
          <w:tab w:val="left" w:pos="567"/>
        </w:tabs>
        <w:ind w:firstLine="851"/>
        <w:jc w:val="both"/>
        <w:rPr>
          <w:rFonts w:ascii="Times New Roman" w:eastAsia="Times New Roman" w:hAnsi="Times New Roman" w:cs="Times New Roman"/>
          <w:bCs/>
          <w:color w:val="auto"/>
          <w:lang w:bidi="ar-SA"/>
        </w:rPr>
      </w:pPr>
    </w:p>
    <w:p w:rsidR="001D0C75" w:rsidRPr="0071213F" w:rsidRDefault="001D0C75" w:rsidP="001D0C75">
      <w:pPr>
        <w:widowControl/>
        <w:tabs>
          <w:tab w:val="left" w:pos="567"/>
        </w:tabs>
        <w:ind w:firstLine="851"/>
        <w:jc w:val="both"/>
        <w:rPr>
          <w:rFonts w:ascii="Times New Roman" w:eastAsia="Times New Roman" w:hAnsi="Times New Roman" w:cs="Times New Roman"/>
          <w:bCs/>
          <w:color w:val="auto"/>
          <w:lang w:bidi="ar-SA"/>
        </w:rPr>
      </w:pPr>
    </w:p>
    <w:p w:rsidR="001D0C75" w:rsidRPr="0071213F" w:rsidRDefault="001D0C75" w:rsidP="001D0C75">
      <w:pPr>
        <w:widowControl/>
        <w:tabs>
          <w:tab w:val="left" w:pos="567"/>
        </w:tabs>
        <w:ind w:firstLine="851"/>
        <w:jc w:val="center"/>
        <w:rPr>
          <w:rFonts w:ascii="Times New Roman" w:eastAsia="Times New Roman" w:hAnsi="Times New Roman" w:cs="Times New Roman"/>
          <w:color w:val="auto"/>
          <w:lang w:bidi="ar-SA"/>
        </w:rPr>
      </w:pPr>
    </w:p>
    <w:sdt>
      <w:sdtPr>
        <w:rPr>
          <w:rFonts w:ascii="Times New Roman" w:eastAsia="Arial Unicode MS" w:hAnsi="Times New Roman" w:cs="Times New Roman"/>
          <w:b w:val="0"/>
          <w:bCs w:val="0"/>
          <w:color w:val="auto"/>
          <w:sz w:val="24"/>
          <w:szCs w:val="24"/>
          <w:lang w:bidi="ru-RU"/>
        </w:rPr>
        <w:id w:val="-696383181"/>
        <w:docPartObj>
          <w:docPartGallery w:val="Table of Contents"/>
          <w:docPartUnique/>
        </w:docPartObj>
      </w:sdtPr>
      <w:sdtEndPr/>
      <w:sdtContent>
        <w:p w:rsidR="001D0C75" w:rsidRPr="0071213F" w:rsidRDefault="001D0C75" w:rsidP="001D0C75">
          <w:pPr>
            <w:pStyle w:val="ad"/>
            <w:jc w:val="center"/>
            <w:rPr>
              <w:rFonts w:ascii="Times New Roman" w:hAnsi="Times New Roman" w:cs="Times New Roman"/>
              <w:color w:val="auto"/>
            </w:rPr>
          </w:pPr>
          <w:r w:rsidRPr="0071213F">
            <w:rPr>
              <w:rFonts w:ascii="Times New Roman" w:hAnsi="Times New Roman" w:cs="Times New Roman"/>
              <w:color w:val="auto"/>
            </w:rPr>
            <w:t>Оглавление</w:t>
          </w:r>
        </w:p>
        <w:p w:rsidR="001D0C75" w:rsidRPr="0071213F" w:rsidRDefault="001D0C75" w:rsidP="001D0C75">
          <w:pPr>
            <w:rPr>
              <w:lang w:bidi="ar-SA"/>
            </w:rPr>
          </w:pPr>
        </w:p>
        <w:p w:rsidR="001D0C75" w:rsidRPr="0071213F" w:rsidRDefault="001D0C75" w:rsidP="001D0C75">
          <w:pPr>
            <w:pStyle w:val="12"/>
            <w:rPr>
              <w:noProof/>
            </w:rPr>
          </w:pPr>
          <w:r w:rsidRPr="0071213F">
            <w:rPr>
              <w:rFonts w:ascii="Times New Roman" w:hAnsi="Times New Roman" w:cs="Times New Roman"/>
            </w:rPr>
            <w:fldChar w:fldCharType="begin"/>
          </w:r>
          <w:r w:rsidRPr="0071213F">
            <w:rPr>
              <w:rFonts w:ascii="Times New Roman" w:hAnsi="Times New Roman" w:cs="Times New Roman"/>
            </w:rPr>
            <w:instrText xml:space="preserve"> TOC \o "1-3" \h \z \u </w:instrText>
          </w:r>
          <w:r w:rsidRPr="0071213F">
            <w:rPr>
              <w:rFonts w:ascii="Times New Roman" w:hAnsi="Times New Roman" w:cs="Times New Roman"/>
            </w:rPr>
            <w:fldChar w:fldCharType="separate"/>
          </w:r>
          <w:hyperlink w:anchor="_Toc445453739" w:history="1">
            <w:r w:rsidRPr="0071213F">
              <w:rPr>
                <w:rStyle w:val="a3"/>
                <w:rFonts w:ascii="Times New Roman" w:hAnsi="Times New Roman" w:cs="Times New Roman"/>
                <w:noProof/>
                <w:lang w:bidi="ru-RU"/>
              </w:rPr>
              <w:t>1 .ТЕРМИНЫ И ОПРЕДЕЛЕНИЯ</w:t>
            </w:r>
            <w:r w:rsidRPr="0071213F">
              <w:rPr>
                <w:noProof/>
                <w:webHidden/>
              </w:rPr>
              <w:tab/>
            </w:r>
            <w:r w:rsidRPr="0071213F">
              <w:rPr>
                <w:noProof/>
                <w:webHidden/>
              </w:rPr>
              <w:fldChar w:fldCharType="begin"/>
            </w:r>
            <w:r w:rsidRPr="0071213F">
              <w:rPr>
                <w:noProof/>
                <w:webHidden/>
              </w:rPr>
              <w:instrText xml:space="preserve"> PAGEREF _Toc445453739 \h </w:instrText>
            </w:r>
            <w:r w:rsidRPr="0071213F">
              <w:rPr>
                <w:noProof/>
                <w:webHidden/>
              </w:rPr>
            </w:r>
            <w:r w:rsidRPr="0071213F">
              <w:rPr>
                <w:noProof/>
                <w:webHidden/>
              </w:rPr>
              <w:fldChar w:fldCharType="separate"/>
            </w:r>
            <w:r w:rsidRPr="0071213F">
              <w:rPr>
                <w:noProof/>
                <w:webHidden/>
              </w:rPr>
              <w:t>3</w:t>
            </w:r>
            <w:r w:rsidRPr="0071213F">
              <w:rPr>
                <w:noProof/>
                <w:webHidden/>
              </w:rPr>
              <w:fldChar w:fldCharType="end"/>
            </w:r>
          </w:hyperlink>
        </w:p>
        <w:p w:rsidR="001D0C75" w:rsidRPr="0071213F" w:rsidRDefault="000C6976" w:rsidP="001D0C75">
          <w:pPr>
            <w:pStyle w:val="12"/>
            <w:rPr>
              <w:noProof/>
            </w:rPr>
          </w:pPr>
          <w:hyperlink w:anchor="_Toc445453740" w:history="1">
            <w:r w:rsidR="001D0C75" w:rsidRPr="0071213F">
              <w:rPr>
                <w:rStyle w:val="a3"/>
                <w:rFonts w:ascii="Times New Roman" w:hAnsi="Times New Roman" w:cs="Times New Roman"/>
                <w:noProof/>
                <w:lang w:bidi="ru-RU"/>
              </w:rPr>
              <w:t>2. ОБЛАСТЬ ПРИМЕНЕНИЯ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_Toc445453740 \h </w:instrText>
            </w:r>
            <w:r w:rsidR="001D0C75" w:rsidRPr="0071213F">
              <w:rPr>
                <w:noProof/>
                <w:webHidden/>
              </w:rPr>
            </w:r>
            <w:r w:rsidR="001D0C75" w:rsidRPr="0071213F">
              <w:rPr>
                <w:noProof/>
                <w:webHidden/>
              </w:rPr>
              <w:fldChar w:fldCharType="separate"/>
            </w:r>
            <w:r w:rsidR="001D0C75" w:rsidRPr="0071213F">
              <w:rPr>
                <w:noProof/>
                <w:webHidden/>
              </w:rPr>
              <w:t>3</w:t>
            </w:r>
            <w:r w:rsidR="001D0C75" w:rsidRPr="0071213F">
              <w:rPr>
                <w:noProof/>
                <w:webHidden/>
              </w:rPr>
              <w:fldChar w:fldCharType="end"/>
            </w:r>
          </w:hyperlink>
        </w:p>
        <w:p w:rsidR="001D0C75" w:rsidRPr="0071213F" w:rsidRDefault="000C6976" w:rsidP="001D0C75">
          <w:pPr>
            <w:pStyle w:val="12"/>
            <w:rPr>
              <w:noProof/>
            </w:rPr>
          </w:pPr>
          <w:hyperlink w:anchor="_Toc445453741" w:history="1">
            <w:r w:rsidR="001D0C75" w:rsidRPr="0071213F">
              <w:rPr>
                <w:rStyle w:val="a3"/>
                <w:rFonts w:ascii="Times New Roman" w:hAnsi="Times New Roman" w:cs="Times New Roman"/>
                <w:noProof/>
                <w:lang w:bidi="ru-RU"/>
              </w:rPr>
              <w:t>3. ОБЩИЕ ПОЛОЖЕНИЯ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_Toc445453741 \h </w:instrText>
            </w:r>
            <w:r w:rsidR="001D0C75" w:rsidRPr="0071213F">
              <w:rPr>
                <w:noProof/>
                <w:webHidden/>
              </w:rPr>
            </w:r>
            <w:r w:rsidR="001D0C75" w:rsidRPr="0071213F">
              <w:rPr>
                <w:noProof/>
                <w:webHidden/>
              </w:rPr>
              <w:fldChar w:fldCharType="separate"/>
            </w:r>
            <w:r w:rsidR="001D0C75" w:rsidRPr="0071213F">
              <w:rPr>
                <w:noProof/>
                <w:webHidden/>
              </w:rPr>
              <w:t>4</w:t>
            </w:r>
            <w:r w:rsidR="001D0C75" w:rsidRPr="0071213F">
              <w:rPr>
                <w:noProof/>
                <w:webHidden/>
              </w:rPr>
              <w:fldChar w:fldCharType="end"/>
            </w:r>
          </w:hyperlink>
        </w:p>
        <w:p w:rsidR="001D0C75" w:rsidRPr="0071213F" w:rsidRDefault="000C6976" w:rsidP="001D0C75">
          <w:pPr>
            <w:pStyle w:val="12"/>
            <w:rPr>
              <w:noProof/>
            </w:rPr>
          </w:pPr>
          <w:hyperlink w:anchor="_Toc445453742" w:history="1">
            <w:r w:rsidR="001D0C75" w:rsidRPr="0071213F">
              <w:rPr>
                <w:rStyle w:val="a3"/>
                <w:rFonts w:ascii="Times New Roman" w:hAnsi="Times New Roman" w:cs="Times New Roman"/>
                <w:noProof/>
                <w:lang w:bidi="ru-RU"/>
              </w:rPr>
              <w:t>4. ПОРЯДОК ПОДГОТОВКИ ПРОЦЕДУР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_Toc445453742 \h </w:instrText>
            </w:r>
            <w:r w:rsidR="001D0C75" w:rsidRPr="0071213F">
              <w:rPr>
                <w:noProof/>
                <w:webHidden/>
              </w:rPr>
            </w:r>
            <w:r w:rsidR="001D0C75" w:rsidRPr="0071213F">
              <w:rPr>
                <w:noProof/>
                <w:webHidden/>
              </w:rPr>
              <w:fldChar w:fldCharType="separate"/>
            </w:r>
            <w:r w:rsidR="001D0C75" w:rsidRPr="0071213F">
              <w:rPr>
                <w:noProof/>
                <w:webHidden/>
              </w:rPr>
              <w:t>5</w:t>
            </w:r>
            <w:r w:rsidR="001D0C75" w:rsidRPr="0071213F">
              <w:rPr>
                <w:noProof/>
                <w:webHidden/>
              </w:rPr>
              <w:fldChar w:fldCharType="end"/>
            </w:r>
          </w:hyperlink>
        </w:p>
        <w:p w:rsidR="001D0C75" w:rsidRPr="0071213F" w:rsidRDefault="000C6976" w:rsidP="001D0C75">
          <w:pPr>
            <w:pStyle w:val="28"/>
            <w:rPr>
              <w:noProof/>
            </w:rPr>
          </w:pPr>
          <w:hyperlink w:anchor="_Toc445453743" w:history="1">
            <w:r w:rsidR="001D0C75" w:rsidRPr="0071213F">
              <w:rPr>
                <w:rStyle w:val="a3"/>
                <w:rFonts w:ascii="Times New Roman" w:hAnsi="Times New Roman" w:cs="Times New Roman"/>
                <w:noProof/>
                <w:lang w:bidi="ru-RU"/>
              </w:rPr>
              <w:t>4.1. Основания проведения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_Toc445453743 \h </w:instrText>
            </w:r>
            <w:r w:rsidR="001D0C75" w:rsidRPr="0071213F">
              <w:rPr>
                <w:noProof/>
                <w:webHidden/>
              </w:rPr>
            </w:r>
            <w:r w:rsidR="001D0C75" w:rsidRPr="0071213F">
              <w:rPr>
                <w:noProof/>
                <w:webHidden/>
              </w:rPr>
              <w:fldChar w:fldCharType="separate"/>
            </w:r>
            <w:r w:rsidR="001D0C75" w:rsidRPr="0071213F">
              <w:rPr>
                <w:noProof/>
                <w:webHidden/>
              </w:rPr>
              <w:t>5</w:t>
            </w:r>
            <w:r w:rsidR="001D0C75" w:rsidRPr="0071213F">
              <w:rPr>
                <w:noProof/>
                <w:webHidden/>
              </w:rPr>
              <w:fldChar w:fldCharType="end"/>
            </w:r>
          </w:hyperlink>
        </w:p>
        <w:p w:rsidR="001D0C75" w:rsidRPr="0071213F" w:rsidRDefault="000C6976" w:rsidP="001D0C75">
          <w:pPr>
            <w:pStyle w:val="28"/>
            <w:rPr>
              <w:noProof/>
            </w:rPr>
          </w:pPr>
          <w:hyperlink w:anchor="_Toc445453744" w:history="1">
            <w:r w:rsidR="001D0C75" w:rsidRPr="0071213F">
              <w:rPr>
                <w:rStyle w:val="a3"/>
                <w:rFonts w:ascii="Times New Roman" w:eastAsia="Times New Roman" w:hAnsi="Times New Roman" w:cs="Times New Roman"/>
                <w:noProof/>
                <w:lang w:bidi="ru-RU"/>
              </w:rPr>
              <w:t>4.2.</w:t>
            </w:r>
            <w:r w:rsidR="001D0C75" w:rsidRPr="0071213F">
              <w:rPr>
                <w:noProof/>
              </w:rPr>
              <w:tab/>
            </w:r>
            <w:r w:rsidR="001D0C75" w:rsidRPr="0071213F">
              <w:rPr>
                <w:rStyle w:val="a3"/>
                <w:rFonts w:ascii="Times New Roman" w:hAnsi="Times New Roman" w:cs="Times New Roman"/>
                <w:noProof/>
                <w:lang w:bidi="ru-RU"/>
              </w:rPr>
              <w:t>Принятие решения о проведении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_Toc445453744 \h </w:instrText>
            </w:r>
            <w:r w:rsidR="001D0C75" w:rsidRPr="0071213F">
              <w:rPr>
                <w:noProof/>
                <w:webHidden/>
              </w:rPr>
            </w:r>
            <w:r w:rsidR="001D0C75" w:rsidRPr="0071213F">
              <w:rPr>
                <w:noProof/>
                <w:webHidden/>
              </w:rPr>
              <w:fldChar w:fldCharType="separate"/>
            </w:r>
            <w:r w:rsidR="001D0C75" w:rsidRPr="0071213F">
              <w:rPr>
                <w:noProof/>
                <w:webHidden/>
              </w:rPr>
              <w:t>6</w:t>
            </w:r>
            <w:r w:rsidR="001D0C75" w:rsidRPr="0071213F">
              <w:rPr>
                <w:noProof/>
                <w:webHidden/>
              </w:rPr>
              <w:fldChar w:fldCharType="end"/>
            </w:r>
          </w:hyperlink>
        </w:p>
        <w:p w:rsidR="001D0C75" w:rsidRPr="0071213F" w:rsidRDefault="000C6976" w:rsidP="001D0C75">
          <w:pPr>
            <w:pStyle w:val="33"/>
            <w:rPr>
              <w:noProof/>
            </w:rPr>
          </w:pPr>
          <w:hyperlink w:anchor="_Toc445453745" w:history="1">
            <w:r w:rsidR="001D0C75" w:rsidRPr="0071213F">
              <w:rPr>
                <w:rStyle w:val="a3"/>
                <w:rFonts w:ascii="Times New Roman" w:eastAsia="Times New Roman" w:hAnsi="Times New Roman" w:cs="Times New Roman"/>
                <w:noProof/>
                <w:lang w:bidi="ru-RU"/>
              </w:rPr>
              <w:t>4.3.</w:t>
            </w:r>
            <w:r w:rsidR="001D0C75" w:rsidRPr="0071213F">
              <w:rPr>
                <w:noProof/>
              </w:rPr>
              <w:tab/>
            </w:r>
            <w:r w:rsidR="001D0C75" w:rsidRPr="0071213F">
              <w:rPr>
                <w:rStyle w:val="a3"/>
                <w:rFonts w:ascii="Times New Roman" w:hAnsi="Times New Roman" w:cs="Times New Roman"/>
                <w:noProof/>
                <w:lang w:bidi="ru-RU"/>
              </w:rPr>
              <w:t>Порядок формирования закупочной комиссии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_Toc445453745 \h </w:instrText>
            </w:r>
            <w:r w:rsidR="001D0C75" w:rsidRPr="0071213F">
              <w:rPr>
                <w:noProof/>
                <w:webHidden/>
              </w:rPr>
            </w:r>
            <w:r w:rsidR="001D0C75" w:rsidRPr="0071213F">
              <w:rPr>
                <w:noProof/>
                <w:webHidden/>
              </w:rPr>
              <w:fldChar w:fldCharType="separate"/>
            </w:r>
            <w:r w:rsidR="001D0C75" w:rsidRPr="0071213F">
              <w:rPr>
                <w:noProof/>
                <w:webHidden/>
              </w:rPr>
              <w:t>7</w:t>
            </w:r>
            <w:r w:rsidR="001D0C75" w:rsidRPr="0071213F">
              <w:rPr>
                <w:noProof/>
                <w:webHidden/>
              </w:rPr>
              <w:fldChar w:fldCharType="end"/>
            </w:r>
          </w:hyperlink>
        </w:p>
        <w:p w:rsidR="001D0C75" w:rsidRPr="0071213F" w:rsidRDefault="000C6976" w:rsidP="001D0C75">
          <w:pPr>
            <w:pStyle w:val="28"/>
            <w:rPr>
              <w:noProof/>
            </w:rPr>
          </w:pPr>
          <w:hyperlink w:anchor="_Toc445453746" w:history="1">
            <w:r w:rsidR="001D0C75" w:rsidRPr="0071213F">
              <w:rPr>
                <w:rStyle w:val="a3"/>
                <w:rFonts w:ascii="Times New Roman" w:hAnsi="Times New Roman" w:cs="Times New Roman"/>
                <w:noProof/>
                <w:lang w:bidi="ru-RU"/>
              </w:rPr>
              <w:t>4.4.Порядок привлечения специализированной организации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_Toc445453746 \h </w:instrText>
            </w:r>
            <w:r w:rsidR="001D0C75" w:rsidRPr="0071213F">
              <w:rPr>
                <w:noProof/>
                <w:webHidden/>
              </w:rPr>
            </w:r>
            <w:r w:rsidR="001D0C75" w:rsidRPr="0071213F">
              <w:rPr>
                <w:noProof/>
                <w:webHidden/>
              </w:rPr>
              <w:fldChar w:fldCharType="separate"/>
            </w:r>
            <w:r w:rsidR="001D0C75" w:rsidRPr="0071213F">
              <w:rPr>
                <w:noProof/>
                <w:webHidden/>
              </w:rPr>
              <w:t>8</w:t>
            </w:r>
            <w:r w:rsidR="001D0C75" w:rsidRPr="0071213F">
              <w:rPr>
                <w:noProof/>
                <w:webHidden/>
              </w:rPr>
              <w:fldChar w:fldCharType="end"/>
            </w:r>
          </w:hyperlink>
        </w:p>
        <w:p w:rsidR="001D0C75" w:rsidRPr="0071213F" w:rsidRDefault="000C6976" w:rsidP="001D0C75">
          <w:pPr>
            <w:pStyle w:val="12"/>
            <w:rPr>
              <w:noProof/>
            </w:rPr>
          </w:pPr>
          <w:hyperlink w:anchor="_Toc445453747" w:history="1">
            <w:r w:rsidR="001D0C75" w:rsidRPr="0071213F">
              <w:rPr>
                <w:rStyle w:val="a3"/>
                <w:rFonts w:ascii="Times New Roman" w:eastAsia="Times New Roman" w:hAnsi="Times New Roman" w:cs="Times New Roman"/>
                <w:noProof/>
                <w:lang w:bidi="ru-RU"/>
              </w:rPr>
              <w:t>5.</w:t>
            </w:r>
            <w:r w:rsidR="001D0C75" w:rsidRPr="0071213F">
              <w:rPr>
                <w:noProof/>
              </w:rPr>
              <w:tab/>
            </w:r>
            <w:r w:rsidR="001D0C75" w:rsidRPr="0071213F">
              <w:rPr>
                <w:rStyle w:val="a3"/>
                <w:rFonts w:ascii="Times New Roman" w:hAnsi="Times New Roman" w:cs="Times New Roman"/>
                <w:noProof/>
                <w:lang w:bidi="ru-RU"/>
              </w:rPr>
              <w:t>СПОСОБЫ ЗАКУПКИ И УСЛОВИЯ ИХ ИСПОЛЬЗОВАНИЯ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_Toc445453747 \h </w:instrText>
            </w:r>
            <w:r w:rsidR="001D0C75" w:rsidRPr="0071213F">
              <w:rPr>
                <w:noProof/>
                <w:webHidden/>
              </w:rPr>
            </w:r>
            <w:r w:rsidR="001D0C75" w:rsidRPr="0071213F">
              <w:rPr>
                <w:noProof/>
                <w:webHidden/>
              </w:rPr>
              <w:fldChar w:fldCharType="separate"/>
            </w:r>
            <w:r w:rsidR="001D0C75" w:rsidRPr="0071213F">
              <w:rPr>
                <w:noProof/>
                <w:webHidden/>
              </w:rPr>
              <w:t>9</w:t>
            </w:r>
            <w:r w:rsidR="001D0C75" w:rsidRPr="0071213F">
              <w:rPr>
                <w:noProof/>
                <w:webHidden/>
              </w:rPr>
              <w:fldChar w:fldCharType="end"/>
            </w:r>
          </w:hyperlink>
        </w:p>
        <w:p w:rsidR="001D0C75" w:rsidRPr="0071213F" w:rsidRDefault="000C6976" w:rsidP="001D0C75">
          <w:pPr>
            <w:pStyle w:val="12"/>
            <w:rPr>
              <w:noProof/>
            </w:rPr>
          </w:pPr>
          <w:hyperlink w:anchor="_Toc445453748" w:history="1">
            <w:r w:rsidR="001D0C75" w:rsidRPr="0071213F">
              <w:rPr>
                <w:rStyle w:val="a3"/>
                <w:rFonts w:ascii="Times New Roman" w:eastAsia="Times New Roman" w:hAnsi="Times New Roman" w:cs="Times New Roman"/>
                <w:noProof/>
                <w:lang w:bidi="ru-RU"/>
              </w:rPr>
              <w:t>6.</w:t>
            </w:r>
            <w:r w:rsidR="001D0C75" w:rsidRPr="0071213F">
              <w:rPr>
                <w:noProof/>
              </w:rPr>
              <w:tab/>
            </w:r>
            <w:r w:rsidR="001D0C75" w:rsidRPr="0071213F">
              <w:rPr>
                <w:rStyle w:val="a3"/>
                <w:rFonts w:ascii="Times New Roman" w:hAnsi="Times New Roman" w:cs="Times New Roman"/>
                <w:noProof/>
                <w:lang w:bidi="ru-RU"/>
              </w:rPr>
              <w:t>ТРЕБОВАНИЯ К УЧАСТНИКАМ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_Toc445453748 \h </w:instrText>
            </w:r>
            <w:r w:rsidR="001D0C75" w:rsidRPr="0071213F">
              <w:rPr>
                <w:noProof/>
                <w:webHidden/>
              </w:rPr>
            </w:r>
            <w:r w:rsidR="001D0C75" w:rsidRPr="0071213F">
              <w:rPr>
                <w:noProof/>
                <w:webHidden/>
              </w:rPr>
              <w:fldChar w:fldCharType="separate"/>
            </w:r>
            <w:r w:rsidR="001D0C75" w:rsidRPr="0071213F">
              <w:rPr>
                <w:noProof/>
                <w:webHidden/>
              </w:rPr>
              <w:t>11</w:t>
            </w:r>
            <w:r w:rsidR="001D0C75" w:rsidRPr="0071213F">
              <w:rPr>
                <w:noProof/>
                <w:webHidden/>
              </w:rPr>
              <w:fldChar w:fldCharType="end"/>
            </w:r>
          </w:hyperlink>
        </w:p>
        <w:p w:rsidR="001D0C75" w:rsidRPr="0071213F" w:rsidRDefault="000C6976" w:rsidP="001D0C75">
          <w:pPr>
            <w:pStyle w:val="12"/>
            <w:rPr>
              <w:noProof/>
            </w:rPr>
          </w:pPr>
          <w:hyperlink w:anchor="_Toc445453749" w:history="1">
            <w:r w:rsidR="001D0C75" w:rsidRPr="0071213F">
              <w:rPr>
                <w:rStyle w:val="a3"/>
                <w:rFonts w:ascii="Times New Roman" w:eastAsia="Times New Roman" w:hAnsi="Times New Roman" w:cs="Times New Roman"/>
                <w:noProof/>
                <w:lang w:bidi="ru-RU"/>
              </w:rPr>
              <w:t>7.</w:t>
            </w:r>
            <w:r w:rsidR="001D0C75" w:rsidRPr="0071213F">
              <w:rPr>
                <w:noProof/>
              </w:rPr>
              <w:tab/>
            </w:r>
            <w:r w:rsidR="001D0C75" w:rsidRPr="0071213F">
              <w:rPr>
                <w:rStyle w:val="a3"/>
                <w:rFonts w:ascii="Times New Roman" w:hAnsi="Times New Roman" w:cs="Times New Roman"/>
                <w:noProof/>
                <w:lang w:bidi="ru-RU"/>
              </w:rPr>
              <w:t>СОДЕРЖАНИЕ ИЗВЕЩЕНИЯ О ЗАКУПКЕ И ДОКУМЕНТАЦИИ О ЗАКУПКЕ</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_Toc445453749 \h </w:instrText>
            </w:r>
            <w:r w:rsidR="001D0C75" w:rsidRPr="0071213F">
              <w:rPr>
                <w:noProof/>
                <w:webHidden/>
              </w:rPr>
            </w:r>
            <w:r w:rsidR="001D0C75" w:rsidRPr="0071213F">
              <w:rPr>
                <w:noProof/>
                <w:webHidden/>
              </w:rPr>
              <w:fldChar w:fldCharType="separate"/>
            </w:r>
            <w:r w:rsidR="001D0C75" w:rsidRPr="0071213F">
              <w:rPr>
                <w:noProof/>
                <w:webHidden/>
              </w:rPr>
              <w:t>12</w:t>
            </w:r>
            <w:r w:rsidR="001D0C75" w:rsidRPr="0071213F">
              <w:rPr>
                <w:noProof/>
                <w:webHidden/>
              </w:rPr>
              <w:fldChar w:fldCharType="end"/>
            </w:r>
          </w:hyperlink>
        </w:p>
        <w:p w:rsidR="001D0C75" w:rsidRPr="0071213F" w:rsidRDefault="000C6976" w:rsidP="001D0C75">
          <w:pPr>
            <w:pStyle w:val="12"/>
            <w:rPr>
              <w:noProof/>
            </w:rPr>
          </w:pPr>
          <w:hyperlink w:anchor="_Toc445453750" w:history="1">
            <w:r w:rsidR="001D0C75" w:rsidRPr="0071213F">
              <w:rPr>
                <w:rStyle w:val="a3"/>
                <w:rFonts w:ascii="Times New Roman" w:eastAsia="Times New Roman" w:hAnsi="Times New Roman" w:cs="Times New Roman"/>
                <w:noProof/>
                <w:lang w:bidi="ru-RU"/>
              </w:rPr>
              <w:t>8.</w:t>
            </w:r>
            <w:r w:rsidR="001D0C75" w:rsidRPr="0071213F">
              <w:rPr>
                <w:noProof/>
              </w:rPr>
              <w:tab/>
            </w:r>
            <w:r w:rsidR="001D0C75" w:rsidRPr="0071213F">
              <w:rPr>
                <w:rStyle w:val="a3"/>
                <w:rFonts w:ascii="Times New Roman" w:hAnsi="Times New Roman" w:cs="Times New Roman"/>
                <w:noProof/>
                <w:lang w:bidi="ru-RU"/>
              </w:rPr>
              <w:t>ПОРЯДОК ПРОВЕДЕНИЯ ПРОЦЕДУР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_Toc445453750 \h </w:instrText>
            </w:r>
            <w:r w:rsidR="001D0C75" w:rsidRPr="0071213F">
              <w:rPr>
                <w:noProof/>
                <w:webHidden/>
              </w:rPr>
            </w:r>
            <w:r w:rsidR="001D0C75" w:rsidRPr="0071213F">
              <w:rPr>
                <w:noProof/>
                <w:webHidden/>
              </w:rPr>
              <w:fldChar w:fldCharType="separate"/>
            </w:r>
            <w:r w:rsidR="001D0C75" w:rsidRPr="0071213F">
              <w:rPr>
                <w:noProof/>
                <w:webHidden/>
              </w:rPr>
              <w:t>14</w:t>
            </w:r>
            <w:r w:rsidR="001D0C75" w:rsidRPr="0071213F">
              <w:rPr>
                <w:noProof/>
                <w:webHidden/>
              </w:rPr>
              <w:fldChar w:fldCharType="end"/>
            </w:r>
          </w:hyperlink>
        </w:p>
        <w:p w:rsidR="001D0C75" w:rsidRPr="0071213F" w:rsidRDefault="000C6976" w:rsidP="001D0C75">
          <w:pPr>
            <w:pStyle w:val="28"/>
            <w:rPr>
              <w:noProof/>
            </w:rPr>
          </w:pPr>
          <w:hyperlink w:anchor="_Toc445453751" w:history="1">
            <w:r w:rsidR="001D0C75" w:rsidRPr="0071213F">
              <w:rPr>
                <w:rStyle w:val="a3"/>
                <w:rFonts w:ascii="Times New Roman" w:eastAsia="Times New Roman" w:hAnsi="Times New Roman" w:cs="Times New Roman"/>
                <w:noProof/>
                <w:lang w:bidi="ru-RU"/>
              </w:rPr>
              <w:t>8.1.</w:t>
            </w:r>
            <w:r w:rsidR="001D0C75" w:rsidRPr="0071213F">
              <w:rPr>
                <w:noProof/>
              </w:rPr>
              <w:tab/>
            </w:r>
            <w:r w:rsidR="001D0C75" w:rsidRPr="0071213F">
              <w:rPr>
                <w:rStyle w:val="a3"/>
                <w:rFonts w:ascii="Times New Roman" w:hAnsi="Times New Roman" w:cs="Times New Roman"/>
                <w:noProof/>
                <w:lang w:bidi="ru-RU"/>
              </w:rPr>
              <w:t>Закупка у единственного поставщика (подрядчика, исполнителя)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_Toc445453751 \h </w:instrText>
            </w:r>
            <w:r w:rsidR="001D0C75" w:rsidRPr="0071213F">
              <w:rPr>
                <w:noProof/>
                <w:webHidden/>
              </w:rPr>
            </w:r>
            <w:r w:rsidR="001D0C75" w:rsidRPr="0071213F">
              <w:rPr>
                <w:noProof/>
                <w:webHidden/>
              </w:rPr>
              <w:fldChar w:fldCharType="separate"/>
            </w:r>
            <w:r w:rsidR="001D0C75" w:rsidRPr="0071213F">
              <w:rPr>
                <w:noProof/>
                <w:webHidden/>
              </w:rPr>
              <w:t>14</w:t>
            </w:r>
            <w:r w:rsidR="001D0C75" w:rsidRPr="0071213F">
              <w:rPr>
                <w:noProof/>
                <w:webHidden/>
              </w:rPr>
              <w:fldChar w:fldCharType="end"/>
            </w:r>
          </w:hyperlink>
        </w:p>
        <w:p w:rsidR="001D0C75" w:rsidRPr="0071213F" w:rsidRDefault="000C6976" w:rsidP="001D0C75">
          <w:pPr>
            <w:pStyle w:val="28"/>
            <w:rPr>
              <w:noProof/>
            </w:rPr>
          </w:pPr>
          <w:hyperlink w:anchor="_Toc445453752" w:history="1">
            <w:r w:rsidR="001D0C75" w:rsidRPr="0071213F">
              <w:rPr>
                <w:rStyle w:val="a3"/>
                <w:rFonts w:ascii="Times New Roman" w:eastAsia="Times New Roman" w:hAnsi="Times New Roman" w:cs="Times New Roman"/>
                <w:noProof/>
                <w:lang w:bidi="ru-RU"/>
              </w:rPr>
              <w:t>8.2.</w:t>
            </w:r>
            <w:r w:rsidR="001D0C75" w:rsidRPr="0071213F">
              <w:rPr>
                <w:noProof/>
              </w:rPr>
              <w:tab/>
            </w:r>
            <w:r w:rsidR="001D0C75" w:rsidRPr="0071213F">
              <w:rPr>
                <w:rStyle w:val="a3"/>
                <w:rFonts w:ascii="Times New Roman" w:hAnsi="Times New Roman" w:cs="Times New Roman"/>
                <w:noProof/>
                <w:lang w:bidi="ru-RU"/>
              </w:rPr>
              <w:t>Порядок подготовки и проведения процедур закупки у единственного поставщика</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_Toc445453752 \h </w:instrText>
            </w:r>
            <w:r w:rsidR="001D0C75" w:rsidRPr="0071213F">
              <w:rPr>
                <w:noProof/>
                <w:webHidden/>
              </w:rPr>
            </w:r>
            <w:r w:rsidR="001D0C75" w:rsidRPr="0071213F">
              <w:rPr>
                <w:noProof/>
                <w:webHidden/>
              </w:rPr>
              <w:fldChar w:fldCharType="separate"/>
            </w:r>
            <w:r w:rsidR="001D0C75" w:rsidRPr="0071213F">
              <w:rPr>
                <w:noProof/>
                <w:webHidden/>
              </w:rPr>
              <w:t>17</w:t>
            </w:r>
            <w:r w:rsidR="001D0C75" w:rsidRPr="0071213F">
              <w:rPr>
                <w:noProof/>
                <w:webHidden/>
              </w:rPr>
              <w:fldChar w:fldCharType="end"/>
            </w:r>
          </w:hyperlink>
        </w:p>
        <w:p w:rsidR="001D0C75" w:rsidRPr="0071213F" w:rsidRDefault="000C6976" w:rsidP="001D0C75">
          <w:pPr>
            <w:pStyle w:val="28"/>
            <w:rPr>
              <w:noProof/>
            </w:rPr>
          </w:pPr>
          <w:hyperlink w:anchor="_Toc445453753" w:history="1">
            <w:r w:rsidR="001D0C75" w:rsidRPr="0071213F">
              <w:rPr>
                <w:rStyle w:val="a3"/>
                <w:rFonts w:ascii="Times New Roman" w:eastAsia="Times New Roman" w:hAnsi="Times New Roman" w:cs="Times New Roman"/>
                <w:noProof/>
                <w:lang w:bidi="ru-RU"/>
              </w:rPr>
              <w:t>8.3.</w:t>
            </w:r>
            <w:r w:rsidR="001D0C75" w:rsidRPr="0071213F">
              <w:rPr>
                <w:noProof/>
              </w:rPr>
              <w:tab/>
            </w:r>
            <w:r w:rsidR="001D0C75" w:rsidRPr="0071213F">
              <w:rPr>
                <w:rStyle w:val="a3"/>
                <w:rFonts w:ascii="Times New Roman" w:hAnsi="Times New Roman" w:cs="Times New Roman"/>
                <w:noProof/>
                <w:lang w:bidi="ru-RU"/>
              </w:rPr>
              <w:t>Закупка путем проведения запроса цен</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_Toc445453753 \h </w:instrText>
            </w:r>
            <w:r w:rsidR="001D0C75" w:rsidRPr="0071213F">
              <w:rPr>
                <w:noProof/>
                <w:webHidden/>
              </w:rPr>
            </w:r>
            <w:r w:rsidR="001D0C75" w:rsidRPr="0071213F">
              <w:rPr>
                <w:noProof/>
                <w:webHidden/>
              </w:rPr>
              <w:fldChar w:fldCharType="separate"/>
            </w:r>
            <w:r w:rsidR="001D0C75" w:rsidRPr="0071213F">
              <w:rPr>
                <w:noProof/>
                <w:webHidden/>
              </w:rPr>
              <w:t>17</w:t>
            </w:r>
            <w:r w:rsidR="001D0C75" w:rsidRPr="0071213F">
              <w:rPr>
                <w:noProof/>
                <w:webHidden/>
              </w:rPr>
              <w:fldChar w:fldCharType="end"/>
            </w:r>
          </w:hyperlink>
        </w:p>
        <w:p w:rsidR="001D0C75" w:rsidRPr="0071213F" w:rsidRDefault="000C6976" w:rsidP="001D0C75">
          <w:pPr>
            <w:pStyle w:val="28"/>
            <w:rPr>
              <w:noProof/>
            </w:rPr>
          </w:pPr>
          <w:hyperlink w:anchor="_Toc445453754" w:history="1">
            <w:r w:rsidR="001D0C75" w:rsidRPr="0071213F">
              <w:rPr>
                <w:rStyle w:val="a3"/>
                <w:rFonts w:ascii="Times New Roman" w:eastAsia="Times New Roman" w:hAnsi="Times New Roman" w:cs="Times New Roman"/>
                <w:noProof/>
                <w:lang w:bidi="ru-RU"/>
              </w:rPr>
              <w:t>8.4.</w:t>
            </w:r>
            <w:r w:rsidR="001D0C75" w:rsidRPr="0071213F">
              <w:rPr>
                <w:noProof/>
              </w:rPr>
              <w:tab/>
            </w:r>
            <w:r w:rsidR="001D0C75" w:rsidRPr="0071213F">
              <w:rPr>
                <w:rStyle w:val="a3"/>
                <w:rFonts w:ascii="Times New Roman" w:hAnsi="Times New Roman" w:cs="Times New Roman"/>
                <w:noProof/>
                <w:lang w:bidi="ru-RU"/>
              </w:rPr>
              <w:t>Закупка путем проведения запроса предложений</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_Toc445453754 \h </w:instrText>
            </w:r>
            <w:r w:rsidR="001D0C75" w:rsidRPr="0071213F">
              <w:rPr>
                <w:noProof/>
                <w:webHidden/>
              </w:rPr>
            </w:r>
            <w:r w:rsidR="001D0C75" w:rsidRPr="0071213F">
              <w:rPr>
                <w:noProof/>
                <w:webHidden/>
              </w:rPr>
              <w:fldChar w:fldCharType="separate"/>
            </w:r>
            <w:r w:rsidR="001D0C75" w:rsidRPr="0071213F">
              <w:rPr>
                <w:noProof/>
                <w:webHidden/>
              </w:rPr>
              <w:t>18</w:t>
            </w:r>
            <w:r w:rsidR="001D0C75" w:rsidRPr="0071213F">
              <w:rPr>
                <w:noProof/>
                <w:webHidden/>
              </w:rPr>
              <w:fldChar w:fldCharType="end"/>
            </w:r>
          </w:hyperlink>
        </w:p>
        <w:p w:rsidR="001D0C75" w:rsidRPr="0071213F" w:rsidRDefault="000C6976" w:rsidP="001D0C75">
          <w:pPr>
            <w:pStyle w:val="28"/>
            <w:rPr>
              <w:noProof/>
            </w:rPr>
          </w:pPr>
          <w:hyperlink w:anchor="_Toc445453755" w:history="1">
            <w:r w:rsidR="001D0C75" w:rsidRPr="0071213F">
              <w:rPr>
                <w:rStyle w:val="a3"/>
                <w:rFonts w:ascii="Times New Roman" w:eastAsia="Times New Roman" w:hAnsi="Times New Roman" w:cs="Times New Roman"/>
                <w:noProof/>
                <w:lang w:bidi="ru-RU"/>
              </w:rPr>
              <w:t>8.5.</w:t>
            </w:r>
            <w:r w:rsidR="001D0C75" w:rsidRPr="0071213F">
              <w:rPr>
                <w:noProof/>
              </w:rPr>
              <w:tab/>
            </w:r>
            <w:r w:rsidR="001D0C75" w:rsidRPr="0071213F">
              <w:rPr>
                <w:rStyle w:val="a3"/>
                <w:rFonts w:ascii="Times New Roman" w:hAnsi="Times New Roman" w:cs="Times New Roman"/>
                <w:noProof/>
                <w:lang w:bidi="ru-RU"/>
              </w:rPr>
              <w:t>Закупка путем проведения аукциона</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_Toc445453755 \h </w:instrText>
            </w:r>
            <w:r w:rsidR="001D0C75" w:rsidRPr="0071213F">
              <w:rPr>
                <w:noProof/>
                <w:webHidden/>
              </w:rPr>
            </w:r>
            <w:r w:rsidR="001D0C75" w:rsidRPr="0071213F">
              <w:rPr>
                <w:noProof/>
                <w:webHidden/>
              </w:rPr>
              <w:fldChar w:fldCharType="separate"/>
            </w:r>
            <w:r w:rsidR="001D0C75" w:rsidRPr="0071213F">
              <w:rPr>
                <w:noProof/>
                <w:webHidden/>
              </w:rPr>
              <w:t>19</w:t>
            </w:r>
            <w:r w:rsidR="001D0C75" w:rsidRPr="0071213F">
              <w:rPr>
                <w:noProof/>
                <w:webHidden/>
              </w:rPr>
              <w:fldChar w:fldCharType="end"/>
            </w:r>
          </w:hyperlink>
        </w:p>
        <w:p w:rsidR="001D0C75" w:rsidRPr="0071213F" w:rsidRDefault="000C6976" w:rsidP="001D0C75">
          <w:pPr>
            <w:pStyle w:val="12"/>
            <w:rPr>
              <w:noProof/>
            </w:rPr>
          </w:pPr>
          <w:hyperlink w:anchor="_Toc445453756" w:history="1">
            <w:r w:rsidR="001D0C75" w:rsidRPr="0071213F">
              <w:rPr>
                <w:rStyle w:val="a3"/>
                <w:rFonts w:ascii="Times New Roman" w:hAnsi="Times New Roman" w:cs="Times New Roman"/>
                <w:noProof/>
                <w:lang w:bidi="ru-RU"/>
              </w:rPr>
              <w:t>8.6.</w:t>
            </w:r>
            <w:r w:rsidR="001D0C75" w:rsidRPr="0071213F">
              <w:rPr>
                <w:noProof/>
              </w:rPr>
              <w:tab/>
            </w:r>
            <w:r w:rsidR="001D0C75" w:rsidRPr="0071213F">
              <w:rPr>
                <w:rStyle w:val="a3"/>
                <w:rFonts w:ascii="Times New Roman" w:hAnsi="Times New Roman" w:cs="Times New Roman"/>
                <w:noProof/>
                <w:lang w:bidi="ru-RU"/>
              </w:rPr>
              <w:t>Закупка путем проведения конкурса</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_Toc445453756 \h </w:instrText>
            </w:r>
            <w:r w:rsidR="001D0C75" w:rsidRPr="0071213F">
              <w:rPr>
                <w:noProof/>
                <w:webHidden/>
              </w:rPr>
            </w:r>
            <w:r w:rsidR="001D0C75" w:rsidRPr="0071213F">
              <w:rPr>
                <w:noProof/>
                <w:webHidden/>
              </w:rPr>
              <w:fldChar w:fldCharType="separate"/>
            </w:r>
            <w:r w:rsidR="001D0C75" w:rsidRPr="0071213F">
              <w:rPr>
                <w:noProof/>
                <w:webHidden/>
              </w:rPr>
              <w:t>22</w:t>
            </w:r>
            <w:r w:rsidR="001D0C75" w:rsidRPr="0071213F">
              <w:rPr>
                <w:noProof/>
                <w:webHidden/>
              </w:rPr>
              <w:fldChar w:fldCharType="end"/>
            </w:r>
          </w:hyperlink>
        </w:p>
        <w:p w:rsidR="001D0C75" w:rsidRPr="0071213F" w:rsidRDefault="000C6976" w:rsidP="001D0C75">
          <w:pPr>
            <w:pStyle w:val="28"/>
            <w:rPr>
              <w:noProof/>
            </w:rPr>
          </w:pPr>
          <w:hyperlink w:anchor="_Toc445453757" w:history="1">
            <w:r w:rsidR="001D0C75" w:rsidRPr="0071213F">
              <w:rPr>
                <w:rStyle w:val="a3"/>
                <w:rFonts w:ascii="Times New Roman" w:hAnsi="Times New Roman" w:cs="Times New Roman"/>
                <w:noProof/>
                <w:lang w:bidi="ru-RU"/>
              </w:rPr>
              <w:t>8.7. Закупка путем проведения аукциона в электронной форме</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_Toc445453757 \h </w:instrText>
            </w:r>
            <w:r w:rsidR="001D0C75" w:rsidRPr="0071213F">
              <w:rPr>
                <w:noProof/>
                <w:webHidden/>
              </w:rPr>
            </w:r>
            <w:r w:rsidR="001D0C75" w:rsidRPr="0071213F">
              <w:rPr>
                <w:noProof/>
                <w:webHidden/>
              </w:rPr>
              <w:fldChar w:fldCharType="separate"/>
            </w:r>
            <w:r w:rsidR="001D0C75" w:rsidRPr="0071213F">
              <w:rPr>
                <w:noProof/>
                <w:webHidden/>
              </w:rPr>
              <w:t>25</w:t>
            </w:r>
            <w:r w:rsidR="001D0C75" w:rsidRPr="0071213F">
              <w:rPr>
                <w:noProof/>
                <w:webHidden/>
              </w:rPr>
              <w:fldChar w:fldCharType="end"/>
            </w:r>
          </w:hyperlink>
        </w:p>
        <w:p w:rsidR="001D0C75" w:rsidRPr="0071213F" w:rsidRDefault="000C6976" w:rsidP="001D0C75">
          <w:pPr>
            <w:pStyle w:val="12"/>
            <w:rPr>
              <w:noProof/>
            </w:rPr>
          </w:pPr>
          <w:hyperlink w:anchor="_Toc445453758" w:history="1">
            <w:r w:rsidR="001D0C75" w:rsidRPr="0071213F">
              <w:rPr>
                <w:rStyle w:val="a3"/>
                <w:rFonts w:ascii="Times New Roman" w:hAnsi="Times New Roman" w:cs="Times New Roman"/>
                <w:noProof/>
                <w:lang w:bidi="ru-RU"/>
              </w:rPr>
              <w:t>9.</w:t>
            </w:r>
            <w:r w:rsidR="001D0C75" w:rsidRPr="0071213F">
              <w:rPr>
                <w:noProof/>
              </w:rPr>
              <w:tab/>
            </w:r>
            <w:r w:rsidR="001D0C75" w:rsidRPr="0071213F">
              <w:rPr>
                <w:rStyle w:val="a3"/>
                <w:rFonts w:ascii="Times New Roman" w:hAnsi="Times New Roman" w:cs="Times New Roman"/>
                <w:noProof/>
                <w:lang w:bidi="ru-RU"/>
              </w:rPr>
              <w:t>ПОРЯДОК ЗАКЛЮЧЕНИЯ И ИСПОЛНЕНИЯ ДОГОВОРА</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_Toc445453758 \h </w:instrText>
            </w:r>
            <w:r w:rsidR="001D0C75" w:rsidRPr="0071213F">
              <w:rPr>
                <w:noProof/>
                <w:webHidden/>
              </w:rPr>
            </w:r>
            <w:r w:rsidR="001D0C75" w:rsidRPr="0071213F">
              <w:rPr>
                <w:noProof/>
                <w:webHidden/>
              </w:rPr>
              <w:fldChar w:fldCharType="separate"/>
            </w:r>
            <w:r w:rsidR="001D0C75" w:rsidRPr="0071213F">
              <w:rPr>
                <w:noProof/>
                <w:webHidden/>
              </w:rPr>
              <w:t>27</w:t>
            </w:r>
            <w:r w:rsidR="001D0C75" w:rsidRPr="0071213F">
              <w:rPr>
                <w:noProof/>
                <w:webHidden/>
              </w:rPr>
              <w:fldChar w:fldCharType="end"/>
            </w:r>
          </w:hyperlink>
        </w:p>
        <w:p w:rsidR="001D0C75" w:rsidRPr="0071213F" w:rsidRDefault="000C6976" w:rsidP="001D0C75">
          <w:pPr>
            <w:pStyle w:val="12"/>
            <w:rPr>
              <w:noProof/>
            </w:rPr>
          </w:pPr>
          <w:hyperlink w:anchor="_Toc445453759" w:history="1">
            <w:r w:rsidR="001D0C75" w:rsidRPr="0071213F">
              <w:rPr>
                <w:rStyle w:val="a3"/>
                <w:rFonts w:ascii="Times New Roman" w:hAnsi="Times New Roman" w:cs="Times New Roman"/>
                <w:noProof/>
                <w:lang w:bidi="ru-RU"/>
              </w:rPr>
              <w:t>10.</w:t>
            </w:r>
            <w:r w:rsidR="001D0C75" w:rsidRPr="0071213F">
              <w:rPr>
                <w:noProof/>
              </w:rPr>
              <w:tab/>
            </w:r>
            <w:r w:rsidR="001D0C75" w:rsidRPr="0071213F">
              <w:rPr>
                <w:rStyle w:val="a3"/>
                <w:rFonts w:ascii="Times New Roman" w:hAnsi="Times New Roman" w:cs="Times New Roman"/>
                <w:noProof/>
                <w:lang w:bidi="ru-RU"/>
              </w:rPr>
              <w:t>ОБЕСПЕЧЕНИЕ ЗАЯВКИ НА УЧАСТИЕ В ЗАКУПКАХ</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_Toc445453759 \h </w:instrText>
            </w:r>
            <w:r w:rsidR="001D0C75" w:rsidRPr="0071213F">
              <w:rPr>
                <w:noProof/>
                <w:webHidden/>
              </w:rPr>
            </w:r>
            <w:r w:rsidR="001D0C75" w:rsidRPr="0071213F">
              <w:rPr>
                <w:noProof/>
                <w:webHidden/>
              </w:rPr>
              <w:fldChar w:fldCharType="separate"/>
            </w:r>
            <w:r w:rsidR="001D0C75" w:rsidRPr="0071213F">
              <w:rPr>
                <w:noProof/>
                <w:webHidden/>
              </w:rPr>
              <w:t>30</w:t>
            </w:r>
            <w:r w:rsidR="001D0C75" w:rsidRPr="0071213F">
              <w:rPr>
                <w:noProof/>
                <w:webHidden/>
              </w:rPr>
              <w:fldChar w:fldCharType="end"/>
            </w:r>
          </w:hyperlink>
        </w:p>
        <w:p w:rsidR="001D0C75" w:rsidRPr="0071213F" w:rsidRDefault="000C6976" w:rsidP="001D0C75">
          <w:pPr>
            <w:pStyle w:val="12"/>
            <w:rPr>
              <w:noProof/>
            </w:rPr>
          </w:pPr>
          <w:hyperlink w:anchor="_Toc445453760" w:history="1">
            <w:r w:rsidR="001D0C75" w:rsidRPr="0071213F">
              <w:rPr>
                <w:rStyle w:val="a3"/>
                <w:rFonts w:ascii="Times New Roman" w:hAnsi="Times New Roman" w:cs="Times New Roman"/>
                <w:noProof/>
                <w:lang w:bidi="ru-RU"/>
              </w:rPr>
              <w:t>11.</w:t>
            </w:r>
            <w:r w:rsidR="001D0C75" w:rsidRPr="0071213F">
              <w:rPr>
                <w:noProof/>
              </w:rPr>
              <w:tab/>
            </w:r>
            <w:r w:rsidR="001D0C75" w:rsidRPr="0071213F">
              <w:rPr>
                <w:rStyle w:val="a3"/>
                <w:rFonts w:ascii="Times New Roman" w:hAnsi="Times New Roman" w:cs="Times New Roman"/>
                <w:noProof/>
                <w:lang w:bidi="ru-RU"/>
              </w:rPr>
              <w:t>ОБЕСПЕЧЕНИЕ ИСПОЛНЕНИЯ ДОГОВОРА</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_Toc445453760 \h </w:instrText>
            </w:r>
            <w:r w:rsidR="001D0C75" w:rsidRPr="0071213F">
              <w:rPr>
                <w:noProof/>
                <w:webHidden/>
              </w:rPr>
            </w:r>
            <w:r w:rsidR="001D0C75" w:rsidRPr="0071213F">
              <w:rPr>
                <w:noProof/>
                <w:webHidden/>
              </w:rPr>
              <w:fldChar w:fldCharType="separate"/>
            </w:r>
            <w:r w:rsidR="001D0C75" w:rsidRPr="0071213F">
              <w:rPr>
                <w:noProof/>
                <w:webHidden/>
              </w:rPr>
              <w:t>31</w:t>
            </w:r>
            <w:r w:rsidR="001D0C75" w:rsidRPr="0071213F">
              <w:rPr>
                <w:noProof/>
                <w:webHidden/>
              </w:rPr>
              <w:fldChar w:fldCharType="end"/>
            </w:r>
          </w:hyperlink>
        </w:p>
        <w:p w:rsidR="001D0C75" w:rsidRPr="0071213F" w:rsidRDefault="000C6976" w:rsidP="001D0C75">
          <w:pPr>
            <w:pStyle w:val="28"/>
            <w:rPr>
              <w:noProof/>
            </w:rPr>
          </w:pPr>
          <w:hyperlink w:anchor="_Toc445453761" w:history="1">
            <w:r w:rsidR="001D0C75" w:rsidRPr="0071213F">
              <w:rPr>
                <w:rStyle w:val="a3"/>
                <w:rFonts w:ascii="Times New Roman" w:hAnsi="Times New Roman" w:cs="Times New Roman"/>
                <w:noProof/>
                <w:lang w:bidi="ru-RU"/>
              </w:rPr>
              <w:t>12.</w:t>
            </w:r>
            <w:r w:rsidR="001D0C75" w:rsidRPr="0071213F">
              <w:rPr>
                <w:noProof/>
              </w:rPr>
              <w:tab/>
            </w:r>
            <w:r w:rsidR="001D0C75" w:rsidRPr="0071213F">
              <w:rPr>
                <w:rStyle w:val="a3"/>
                <w:rFonts w:ascii="Times New Roman" w:hAnsi="Times New Roman" w:cs="Times New Roman"/>
                <w:noProof/>
                <w:lang w:bidi="ru-RU"/>
              </w:rPr>
              <w:t>ОТЧЕТНАЯ ДОКУМЕНТАЦИЯ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_Toc445453761 \h </w:instrText>
            </w:r>
            <w:r w:rsidR="001D0C75" w:rsidRPr="0071213F">
              <w:rPr>
                <w:noProof/>
                <w:webHidden/>
              </w:rPr>
            </w:r>
            <w:r w:rsidR="001D0C75" w:rsidRPr="0071213F">
              <w:rPr>
                <w:noProof/>
                <w:webHidden/>
              </w:rPr>
              <w:fldChar w:fldCharType="separate"/>
            </w:r>
            <w:r w:rsidR="001D0C75" w:rsidRPr="0071213F">
              <w:rPr>
                <w:noProof/>
                <w:webHidden/>
              </w:rPr>
              <w:t>33</w:t>
            </w:r>
            <w:r w:rsidR="001D0C75" w:rsidRPr="0071213F">
              <w:rPr>
                <w:noProof/>
                <w:webHidden/>
              </w:rPr>
              <w:fldChar w:fldCharType="end"/>
            </w:r>
          </w:hyperlink>
        </w:p>
        <w:p w:rsidR="001D0C75" w:rsidRPr="0071213F" w:rsidRDefault="000C6976" w:rsidP="001D0C75">
          <w:pPr>
            <w:pStyle w:val="12"/>
            <w:rPr>
              <w:noProof/>
            </w:rPr>
          </w:pPr>
          <w:hyperlink w:anchor="_Toc445453762" w:history="1">
            <w:r w:rsidR="001D0C75" w:rsidRPr="0071213F">
              <w:rPr>
                <w:rStyle w:val="a3"/>
                <w:rFonts w:ascii="Times New Roman" w:hAnsi="Times New Roman" w:cs="Times New Roman"/>
                <w:noProof/>
                <w:lang w:bidi="ru-RU"/>
              </w:rPr>
              <w:t>13.</w:t>
            </w:r>
            <w:r w:rsidR="001D0C75" w:rsidRPr="0071213F">
              <w:rPr>
                <w:noProof/>
              </w:rPr>
              <w:tab/>
            </w:r>
            <w:r w:rsidR="001D0C75" w:rsidRPr="0071213F">
              <w:rPr>
                <w:rStyle w:val="a3"/>
                <w:rFonts w:ascii="Times New Roman" w:hAnsi="Times New Roman" w:cs="Times New Roman"/>
                <w:noProof/>
                <w:lang w:bidi="ru-RU"/>
              </w:rPr>
              <w:t>ПРАВА УЧАСТНИКОВ ПРОЦЕДУРЫ ЗАКУПКИ</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_Toc445453762 \h </w:instrText>
            </w:r>
            <w:r w:rsidR="001D0C75" w:rsidRPr="0071213F">
              <w:rPr>
                <w:noProof/>
                <w:webHidden/>
              </w:rPr>
            </w:r>
            <w:r w:rsidR="001D0C75" w:rsidRPr="0071213F">
              <w:rPr>
                <w:noProof/>
                <w:webHidden/>
              </w:rPr>
              <w:fldChar w:fldCharType="separate"/>
            </w:r>
            <w:r w:rsidR="001D0C75" w:rsidRPr="0071213F">
              <w:rPr>
                <w:noProof/>
                <w:webHidden/>
              </w:rPr>
              <w:t>34</w:t>
            </w:r>
            <w:r w:rsidR="001D0C75" w:rsidRPr="0071213F">
              <w:rPr>
                <w:noProof/>
                <w:webHidden/>
              </w:rPr>
              <w:fldChar w:fldCharType="end"/>
            </w:r>
          </w:hyperlink>
        </w:p>
        <w:p w:rsidR="001D0C75" w:rsidRPr="0071213F" w:rsidRDefault="000C6976" w:rsidP="001D0C75">
          <w:pPr>
            <w:pStyle w:val="12"/>
            <w:rPr>
              <w:noProof/>
            </w:rPr>
          </w:pPr>
          <w:hyperlink w:anchor="_Toc445453763" w:history="1">
            <w:r w:rsidR="001D0C75" w:rsidRPr="0071213F">
              <w:rPr>
                <w:rStyle w:val="a3"/>
                <w:rFonts w:ascii="Times New Roman" w:eastAsia="Times New Roman" w:hAnsi="Times New Roman" w:cs="Times New Roman"/>
                <w:noProof/>
                <w:lang w:bidi="ru-RU"/>
              </w:rPr>
              <w:t>14.</w:t>
            </w:r>
            <w:r w:rsidR="001D0C75" w:rsidRPr="0071213F">
              <w:rPr>
                <w:noProof/>
              </w:rPr>
              <w:tab/>
            </w:r>
            <w:r w:rsidR="001D0C75" w:rsidRPr="0071213F">
              <w:rPr>
                <w:rStyle w:val="a3"/>
                <w:rFonts w:ascii="Times New Roman" w:hAnsi="Times New Roman" w:cs="Times New Roman"/>
                <w:noProof/>
                <w:lang w:bidi="ru-RU"/>
              </w:rPr>
              <w:t>ЗАКЛЮЧИТЕЛЬНЫЕ ПОЛОЖЕНИЯ</w:t>
            </w:r>
            <w:r w:rsidR="001D0C75" w:rsidRPr="0071213F">
              <w:rPr>
                <w:noProof/>
                <w:webHidden/>
              </w:rPr>
              <w:tab/>
            </w:r>
            <w:r w:rsidR="001D0C75" w:rsidRPr="0071213F">
              <w:rPr>
                <w:noProof/>
                <w:webHidden/>
              </w:rPr>
              <w:fldChar w:fldCharType="begin"/>
            </w:r>
            <w:r w:rsidR="001D0C75" w:rsidRPr="0071213F">
              <w:rPr>
                <w:noProof/>
                <w:webHidden/>
              </w:rPr>
              <w:instrText xml:space="preserve"> PAGEREF _Toc445453763 \h </w:instrText>
            </w:r>
            <w:r w:rsidR="001D0C75" w:rsidRPr="0071213F">
              <w:rPr>
                <w:noProof/>
                <w:webHidden/>
              </w:rPr>
            </w:r>
            <w:r w:rsidR="001D0C75" w:rsidRPr="0071213F">
              <w:rPr>
                <w:noProof/>
                <w:webHidden/>
              </w:rPr>
              <w:fldChar w:fldCharType="separate"/>
            </w:r>
            <w:r w:rsidR="001D0C75" w:rsidRPr="0071213F">
              <w:rPr>
                <w:noProof/>
                <w:webHidden/>
              </w:rPr>
              <w:t>34</w:t>
            </w:r>
            <w:r w:rsidR="001D0C75" w:rsidRPr="0071213F">
              <w:rPr>
                <w:noProof/>
                <w:webHidden/>
              </w:rPr>
              <w:fldChar w:fldCharType="end"/>
            </w:r>
          </w:hyperlink>
        </w:p>
        <w:p w:rsidR="001D0C75" w:rsidRPr="0071213F" w:rsidRDefault="001D0C75" w:rsidP="001D0C75">
          <w:pPr>
            <w:rPr>
              <w:rFonts w:ascii="Times New Roman" w:hAnsi="Times New Roman" w:cs="Times New Roman"/>
              <w:color w:val="auto"/>
            </w:rPr>
          </w:pPr>
          <w:r w:rsidRPr="0071213F">
            <w:rPr>
              <w:rFonts w:ascii="Times New Roman" w:hAnsi="Times New Roman" w:cs="Times New Roman"/>
              <w:b/>
              <w:bCs/>
              <w:color w:val="auto"/>
            </w:rPr>
            <w:fldChar w:fldCharType="end"/>
          </w:r>
        </w:p>
      </w:sdtContent>
    </w:sdt>
    <w:p w:rsidR="001D0C75" w:rsidRPr="0071213F" w:rsidRDefault="001D0C75" w:rsidP="001D0C75">
      <w:pPr>
        <w:pStyle w:val="1"/>
        <w:jc w:val="center"/>
        <w:rPr>
          <w:rFonts w:ascii="Times New Roman" w:hAnsi="Times New Roman" w:cs="Times New Roman"/>
          <w:color w:val="auto"/>
        </w:rPr>
      </w:pPr>
    </w:p>
    <w:p w:rsidR="001D0C75" w:rsidRPr="0071213F" w:rsidRDefault="001D0C75" w:rsidP="001D0C75">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80491A" w:rsidRPr="0071213F" w:rsidRDefault="0080491A" w:rsidP="0080491A">
      <w:pPr>
        <w:rPr>
          <w:rFonts w:ascii="Times New Roman" w:hAnsi="Times New Roman" w:cs="Times New Roman"/>
          <w:color w:val="auto"/>
        </w:rPr>
      </w:pPr>
    </w:p>
    <w:p w:rsidR="00C46F63" w:rsidRPr="0071213F" w:rsidRDefault="002A1A1A" w:rsidP="002D2CBF">
      <w:pPr>
        <w:pStyle w:val="1"/>
        <w:jc w:val="center"/>
        <w:rPr>
          <w:rFonts w:ascii="Times New Roman" w:hAnsi="Times New Roman" w:cs="Times New Roman"/>
          <w:color w:val="auto"/>
        </w:rPr>
      </w:pPr>
      <w:bookmarkStart w:id="1" w:name="_Toc445297707"/>
      <w:r w:rsidRPr="0071213F">
        <w:rPr>
          <w:rFonts w:ascii="Times New Roman" w:hAnsi="Times New Roman" w:cs="Times New Roman"/>
          <w:color w:val="auto"/>
        </w:rPr>
        <w:lastRenderedPageBreak/>
        <w:t>1 .ТЕРМИНЫ И ОПРЕДЕЛЕНИЯ</w:t>
      </w:r>
      <w:bookmarkEnd w:id="1"/>
    </w:p>
    <w:p w:rsidR="002D2CBF" w:rsidRPr="0071213F" w:rsidRDefault="002D2CBF" w:rsidP="002D2CBF">
      <w:pPr>
        <w:rPr>
          <w:rFonts w:ascii="Times New Roman" w:hAnsi="Times New Roman" w:cs="Times New Roman"/>
          <w:color w:val="auto"/>
        </w:rPr>
      </w:pP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Заказчик </w:t>
      </w:r>
      <w:r w:rsidRPr="0071213F">
        <w:rPr>
          <w:color w:val="auto"/>
        </w:rPr>
        <w:t xml:space="preserve">- юридическое лицо, в интересах и за счет средств которого осуществляется закупка - </w:t>
      </w:r>
      <w:r w:rsidR="00C973E6" w:rsidRPr="0071213F">
        <w:rPr>
          <w:color w:val="auto"/>
        </w:rPr>
        <w:t>______________________________________</w:t>
      </w:r>
      <w:r w:rsidR="00A43E76" w:rsidRPr="0071213F">
        <w:rPr>
          <w:color w:val="auto"/>
        </w:rPr>
        <w:t>______</w:t>
      </w:r>
      <w:r w:rsidR="00C973E6" w:rsidRPr="0071213F">
        <w:rPr>
          <w:color w:val="auto"/>
        </w:rPr>
        <w:t>______</w:t>
      </w: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Закупка </w:t>
      </w:r>
      <w:r w:rsidRPr="0071213F">
        <w:rPr>
          <w:color w:val="auto"/>
        </w:rPr>
        <w:t>- приобретение заказчиком способами, указанными в настоящем Положении о закупке, товаров, работ, услуг для нужд Заказчика.</w:t>
      </w:r>
    </w:p>
    <w:p w:rsidR="00CE3D47" w:rsidRPr="0071213F" w:rsidRDefault="00220ED2" w:rsidP="0031455E">
      <w:pPr>
        <w:widowControl/>
        <w:autoSpaceDE w:val="0"/>
        <w:autoSpaceDN w:val="0"/>
        <w:adjustRightInd w:val="0"/>
        <w:jc w:val="both"/>
        <w:rPr>
          <w:rFonts w:ascii="Times New Roman" w:eastAsia="Times New Roman" w:hAnsi="Times New Roman" w:cs="Times New Roman"/>
          <w:color w:val="auto"/>
          <w:sz w:val="28"/>
          <w:szCs w:val="28"/>
          <w:lang w:bidi="ar-SA"/>
        </w:rPr>
      </w:pPr>
      <w:r w:rsidRPr="0071213F">
        <w:rPr>
          <w:rFonts w:ascii="Times New Roman" w:eastAsia="Times New Roman" w:hAnsi="Times New Roman" w:cs="Times New Roman"/>
          <w:b/>
          <w:bCs/>
          <w:color w:val="auto"/>
          <w:sz w:val="28"/>
          <w:szCs w:val="28"/>
          <w:lang w:bidi="ar-SA"/>
        </w:rPr>
        <w:t xml:space="preserve">Единая информационная система </w:t>
      </w:r>
      <w:r w:rsidR="00AA42D2" w:rsidRPr="0071213F">
        <w:rPr>
          <w:rFonts w:ascii="Times New Roman" w:eastAsia="Times New Roman" w:hAnsi="Times New Roman" w:cs="Times New Roman"/>
          <w:b/>
          <w:bCs/>
          <w:color w:val="auto"/>
          <w:sz w:val="28"/>
          <w:szCs w:val="28"/>
          <w:lang w:bidi="ar-SA"/>
        </w:rPr>
        <w:t>в сфере закупок</w:t>
      </w:r>
      <w:r w:rsidRPr="0071213F">
        <w:rPr>
          <w:rFonts w:ascii="Times New Roman" w:eastAsia="Times New Roman" w:hAnsi="Times New Roman" w:cs="Times New Roman"/>
          <w:b/>
          <w:bCs/>
          <w:color w:val="auto"/>
          <w:sz w:val="28"/>
          <w:szCs w:val="28"/>
          <w:lang w:bidi="ar-SA"/>
        </w:rPr>
        <w:t xml:space="preserve"> </w:t>
      </w:r>
      <w:r w:rsidRPr="0071213F">
        <w:rPr>
          <w:rFonts w:ascii="Times New Roman" w:eastAsia="Times New Roman" w:hAnsi="Times New Roman" w:cs="Times New Roman"/>
          <w:color w:val="auto"/>
          <w:sz w:val="28"/>
          <w:szCs w:val="28"/>
          <w:lang w:bidi="ar-SA"/>
        </w:rPr>
        <w:t xml:space="preserve">– </w:t>
      </w:r>
      <w:r w:rsidR="00CE3D47" w:rsidRPr="0071213F">
        <w:rPr>
          <w:rFonts w:ascii="Times New Roman" w:eastAsia="Times New Roman" w:hAnsi="Times New Roman" w:cs="Times New Roman"/>
          <w:color w:val="auto"/>
          <w:sz w:val="28"/>
          <w:szCs w:val="28"/>
          <w:lang w:bidi="ar-SA"/>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информационных системы в информационно-телекоммуникационной сети «Интер</w:t>
      </w:r>
      <w:r w:rsidR="0031455E" w:rsidRPr="0071213F">
        <w:rPr>
          <w:rFonts w:ascii="Times New Roman" w:eastAsia="Times New Roman" w:hAnsi="Times New Roman" w:cs="Times New Roman"/>
          <w:color w:val="auto"/>
          <w:sz w:val="28"/>
          <w:szCs w:val="28"/>
          <w:lang w:bidi="ar-SA"/>
        </w:rPr>
        <w:t>нет» (далее</w:t>
      </w:r>
      <w:r w:rsidR="00DA459D" w:rsidRPr="0071213F">
        <w:rPr>
          <w:rFonts w:ascii="Times New Roman" w:eastAsia="Times New Roman" w:hAnsi="Times New Roman" w:cs="Times New Roman"/>
          <w:color w:val="auto"/>
          <w:sz w:val="28"/>
          <w:szCs w:val="28"/>
          <w:lang w:bidi="ar-SA"/>
        </w:rPr>
        <w:t xml:space="preserve"> </w:t>
      </w:r>
      <w:r w:rsidR="0031455E" w:rsidRPr="0071213F">
        <w:rPr>
          <w:rFonts w:ascii="Times New Roman" w:eastAsia="Times New Roman" w:hAnsi="Times New Roman" w:cs="Times New Roman"/>
          <w:color w:val="auto"/>
          <w:sz w:val="28"/>
          <w:szCs w:val="28"/>
          <w:lang w:bidi="ar-SA"/>
        </w:rPr>
        <w:t>-</w:t>
      </w:r>
      <w:r w:rsidR="0031455E" w:rsidRPr="0071213F">
        <w:t xml:space="preserve"> </w:t>
      </w:r>
      <w:r w:rsidR="0031455E" w:rsidRPr="0071213F">
        <w:rPr>
          <w:rFonts w:ascii="Times New Roman" w:eastAsia="Times New Roman" w:hAnsi="Times New Roman" w:cs="Times New Roman"/>
          <w:color w:val="auto"/>
          <w:sz w:val="28"/>
          <w:szCs w:val="28"/>
          <w:lang w:bidi="ar-SA"/>
        </w:rPr>
        <w:t>единая информационная система).</w:t>
      </w:r>
    </w:p>
    <w:p w:rsidR="00762E19" w:rsidRPr="0071213F" w:rsidRDefault="00762E19" w:rsidP="00762E19">
      <w:pPr>
        <w:jc w:val="both"/>
        <w:rPr>
          <w:rFonts w:ascii="Times New Roman" w:eastAsia="Times New Roman" w:hAnsi="Times New Roman" w:cs="Times New Roman"/>
          <w:color w:val="auto"/>
          <w:sz w:val="28"/>
          <w:szCs w:val="28"/>
          <w:lang w:bidi="ar-SA"/>
        </w:rPr>
      </w:pPr>
      <w:r w:rsidRPr="0071213F">
        <w:rPr>
          <w:rFonts w:ascii="Times New Roman" w:eastAsia="Times New Roman" w:hAnsi="Times New Roman" w:cs="Times New Roman"/>
          <w:b/>
          <w:bCs/>
          <w:color w:val="auto"/>
          <w:sz w:val="28"/>
          <w:szCs w:val="28"/>
        </w:rPr>
        <w:t xml:space="preserve">Сайт Заказчика </w:t>
      </w:r>
      <w:r w:rsidRPr="0071213F">
        <w:rPr>
          <w:rFonts w:ascii="Times New Roman" w:eastAsia="Times New Roman" w:hAnsi="Times New Roman" w:cs="Times New Roman"/>
          <w:color w:val="auto"/>
          <w:sz w:val="28"/>
          <w:szCs w:val="28"/>
        </w:rPr>
        <w:t xml:space="preserve">- </w:t>
      </w:r>
      <w:r w:rsidRPr="0071213F">
        <w:rPr>
          <w:rFonts w:ascii="Times New Roman" w:eastAsia="Times New Roman" w:hAnsi="Times New Roman" w:cs="Times New Roman"/>
          <w:bCs/>
          <w:color w:val="auto"/>
          <w:sz w:val="28"/>
          <w:szCs w:val="28"/>
          <w:lang w:bidi="ar-SA"/>
        </w:rPr>
        <w:t xml:space="preserve">единая информационная система </w:t>
      </w:r>
      <w:r w:rsidR="0031455E" w:rsidRPr="0071213F">
        <w:rPr>
          <w:rFonts w:ascii="Times New Roman" w:eastAsia="Times New Roman" w:hAnsi="Times New Roman" w:cs="Times New Roman"/>
          <w:bCs/>
          <w:color w:val="auto"/>
          <w:sz w:val="28"/>
          <w:szCs w:val="28"/>
          <w:lang w:bidi="ar-SA"/>
        </w:rPr>
        <w:t>в сфере закупок</w:t>
      </w:r>
      <w:r w:rsidRPr="0071213F">
        <w:rPr>
          <w:rFonts w:ascii="Times New Roman" w:eastAsia="Times New Roman" w:hAnsi="Times New Roman" w:cs="Times New Roman"/>
          <w:bCs/>
          <w:color w:val="auto"/>
          <w:sz w:val="28"/>
          <w:szCs w:val="28"/>
          <w:lang w:bidi="ar-SA"/>
        </w:rPr>
        <w:t>,</w:t>
      </w:r>
      <w:r w:rsidRPr="0071213F">
        <w:rPr>
          <w:rFonts w:ascii="Times New Roman" w:eastAsia="Times New Roman" w:hAnsi="Times New Roman" w:cs="Times New Roman"/>
          <w:b/>
          <w:bCs/>
          <w:color w:val="auto"/>
          <w:sz w:val="28"/>
          <w:szCs w:val="28"/>
          <w:lang w:bidi="ar-SA"/>
        </w:rPr>
        <w:t xml:space="preserve"> </w:t>
      </w:r>
      <w:r w:rsidRPr="0071213F">
        <w:rPr>
          <w:rFonts w:ascii="Times New Roman" w:eastAsia="Times New Roman" w:hAnsi="Times New Roman" w:cs="Times New Roman"/>
          <w:color w:val="auto"/>
          <w:sz w:val="28"/>
          <w:szCs w:val="28"/>
        </w:rPr>
        <w:t>сайт информационно - телекоммуникационной сети Интернет для размещения информации о закупки в случаях, предусмотренных Федеральным законом от 18.07.2011 года № 223-ФЗ «О закупках товаров, работ, услуг отдельными видами юридических лиц».</w:t>
      </w: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Торги </w:t>
      </w:r>
      <w:r w:rsidRPr="0071213F">
        <w:rPr>
          <w:color w:val="auto"/>
        </w:rPr>
        <w:t>- способ закупки, проводимый в форме конкурса, аукциона.</w:t>
      </w: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Участник закупки </w:t>
      </w:r>
      <w:r w:rsidRPr="0071213F">
        <w:rPr>
          <w:color w:val="auto"/>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w:t>
      </w: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Процедура закупки </w:t>
      </w:r>
      <w:r w:rsidRPr="0071213F">
        <w:rPr>
          <w:color w:val="auto"/>
        </w:rPr>
        <w:t>- деятельность Заказчика по выбору поставщика (подрядчика, исполнителя) с целью приобретения у него продукции.</w:t>
      </w:r>
    </w:p>
    <w:p w:rsidR="00C46F63" w:rsidRPr="0071213F" w:rsidRDefault="002A1A1A" w:rsidP="002D2CBF">
      <w:pPr>
        <w:pStyle w:val="22"/>
        <w:shd w:val="clear" w:color="auto" w:fill="auto"/>
        <w:spacing w:line="240" w:lineRule="auto"/>
        <w:jc w:val="both"/>
        <w:rPr>
          <w:color w:val="auto"/>
        </w:rPr>
      </w:pPr>
      <w:r w:rsidRPr="0071213F">
        <w:rPr>
          <w:rStyle w:val="24"/>
          <w:color w:val="auto"/>
        </w:rPr>
        <w:t xml:space="preserve">Продукция </w:t>
      </w:r>
      <w:r w:rsidRPr="0071213F">
        <w:rPr>
          <w:color w:val="auto"/>
        </w:rPr>
        <w:t>- товары, работы, услуги.</w:t>
      </w:r>
    </w:p>
    <w:p w:rsidR="005A7FA2" w:rsidRPr="0071213F" w:rsidRDefault="005A7FA2" w:rsidP="002D2CBF">
      <w:pPr>
        <w:pStyle w:val="22"/>
        <w:shd w:val="clear" w:color="auto" w:fill="auto"/>
        <w:spacing w:line="240" w:lineRule="auto"/>
        <w:jc w:val="both"/>
        <w:rPr>
          <w:color w:val="auto"/>
        </w:rPr>
      </w:pPr>
      <w:r w:rsidRPr="0071213F">
        <w:rPr>
          <w:b/>
          <w:color w:val="auto"/>
        </w:rPr>
        <w:t>Специализированная организация</w:t>
      </w:r>
      <w:r w:rsidRPr="0071213F">
        <w:rPr>
          <w:color w:val="auto"/>
        </w:rPr>
        <w:t xml:space="preserve"> –  юридическое лицо, выполняющее отдельные функции организатора размещения заказа в рамках полномочий, переданных ему по договору Заказчиком.</w:t>
      </w:r>
    </w:p>
    <w:p w:rsidR="00C46F63" w:rsidRPr="0071213F" w:rsidRDefault="002A1A1A" w:rsidP="002D2CBF">
      <w:pPr>
        <w:pStyle w:val="22"/>
        <w:shd w:val="clear" w:color="auto" w:fill="auto"/>
        <w:spacing w:line="240" w:lineRule="auto"/>
        <w:jc w:val="both"/>
        <w:rPr>
          <w:color w:val="auto"/>
        </w:rPr>
      </w:pPr>
      <w:r w:rsidRPr="0071213F">
        <w:rPr>
          <w:rStyle w:val="24"/>
          <w:color w:val="auto"/>
        </w:rPr>
        <w:t>Лот</w:t>
      </w:r>
      <w:r w:rsidR="00391930" w:rsidRPr="0071213F">
        <w:rPr>
          <w:rStyle w:val="24"/>
          <w:color w:val="auto"/>
        </w:rPr>
        <w:t xml:space="preserve"> </w:t>
      </w:r>
      <w:r w:rsidRPr="0071213F">
        <w:rPr>
          <w:rStyle w:val="24"/>
          <w:color w:val="auto"/>
        </w:rPr>
        <w:t xml:space="preserve">- </w:t>
      </w:r>
      <w:r w:rsidRPr="0071213F">
        <w:rPr>
          <w:color w:val="auto"/>
        </w:rPr>
        <w:t xml:space="preserve">определенная извещением о закупке и </w:t>
      </w:r>
      <w:proofErr w:type="gramStart"/>
      <w:r w:rsidRPr="0071213F">
        <w:rPr>
          <w:color w:val="auto"/>
        </w:rPr>
        <w:t>документацией</w:t>
      </w:r>
      <w:proofErr w:type="gramEnd"/>
      <w:r w:rsidRPr="0071213F">
        <w:rPr>
          <w:color w:val="auto"/>
        </w:rPr>
        <w:t xml:space="preserve"> о закупке продукция, закупаемая по одному конкурсу или аукциону,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w:t>
      </w:r>
    </w:p>
    <w:p w:rsidR="00C46F63" w:rsidRPr="0071213F" w:rsidRDefault="002A1A1A" w:rsidP="002D2CBF">
      <w:pPr>
        <w:pStyle w:val="1"/>
        <w:jc w:val="center"/>
        <w:rPr>
          <w:rFonts w:ascii="Times New Roman" w:hAnsi="Times New Roman" w:cs="Times New Roman"/>
          <w:color w:val="auto"/>
        </w:rPr>
      </w:pPr>
      <w:bookmarkStart w:id="2" w:name="_Toc445297708"/>
      <w:r w:rsidRPr="0071213F">
        <w:rPr>
          <w:rFonts w:ascii="Times New Roman" w:hAnsi="Times New Roman" w:cs="Times New Roman"/>
          <w:color w:val="auto"/>
        </w:rPr>
        <w:t>2.</w:t>
      </w:r>
      <w:r w:rsidR="002D2CBF" w:rsidRPr="0071213F">
        <w:rPr>
          <w:rFonts w:ascii="Times New Roman" w:hAnsi="Times New Roman" w:cs="Times New Roman"/>
          <w:color w:val="auto"/>
        </w:rPr>
        <w:t xml:space="preserve"> </w:t>
      </w:r>
      <w:r w:rsidRPr="0071213F">
        <w:rPr>
          <w:rFonts w:ascii="Times New Roman" w:hAnsi="Times New Roman" w:cs="Times New Roman"/>
          <w:color w:val="auto"/>
        </w:rPr>
        <w:t>ОБЛАСТЬ ПРИМЕНЕНИЯ</w:t>
      </w:r>
      <w:bookmarkEnd w:id="2"/>
    </w:p>
    <w:p w:rsidR="002A1A1A" w:rsidRPr="0071213F" w:rsidRDefault="002A1A1A" w:rsidP="002D2CBF">
      <w:pPr>
        <w:pStyle w:val="32"/>
        <w:shd w:val="clear" w:color="auto" w:fill="auto"/>
        <w:spacing w:after="0" w:line="240" w:lineRule="auto"/>
        <w:ind w:right="20" w:firstLine="0"/>
        <w:rPr>
          <w:color w:val="auto"/>
        </w:rPr>
      </w:pPr>
    </w:p>
    <w:p w:rsidR="00C46F63" w:rsidRPr="0071213F" w:rsidRDefault="002A1A1A" w:rsidP="00122676">
      <w:pPr>
        <w:pStyle w:val="22"/>
        <w:numPr>
          <w:ilvl w:val="0"/>
          <w:numId w:val="2"/>
        </w:numPr>
        <w:shd w:val="clear" w:color="auto" w:fill="auto"/>
        <w:tabs>
          <w:tab w:val="left" w:pos="569"/>
        </w:tabs>
        <w:spacing w:line="240" w:lineRule="auto"/>
        <w:jc w:val="both"/>
        <w:rPr>
          <w:color w:val="auto"/>
        </w:rPr>
      </w:pPr>
      <w:r w:rsidRPr="0071213F">
        <w:rPr>
          <w:color w:val="auto"/>
        </w:rPr>
        <w:t>Настоящее Положение о закупке (далее - Положение о закупке) разработано в соответствии с требованиями Федерального закона от 18 июля 2011 года № 223- ФЗ «О закупках товаров, работ, услуг отдельными видами юридических лиц» и регулирует деятельность Заказчика при осуществлении закупки продукции.</w:t>
      </w:r>
    </w:p>
    <w:p w:rsidR="00C46F63" w:rsidRPr="0071213F" w:rsidRDefault="002A1A1A" w:rsidP="00122676">
      <w:pPr>
        <w:pStyle w:val="22"/>
        <w:numPr>
          <w:ilvl w:val="0"/>
          <w:numId w:val="2"/>
        </w:numPr>
        <w:shd w:val="clear" w:color="auto" w:fill="auto"/>
        <w:tabs>
          <w:tab w:val="left" w:pos="569"/>
        </w:tabs>
        <w:spacing w:line="240" w:lineRule="auto"/>
        <w:jc w:val="both"/>
        <w:rPr>
          <w:color w:val="auto"/>
        </w:rPr>
      </w:pPr>
      <w:r w:rsidRPr="0071213F">
        <w:rPr>
          <w:color w:val="auto"/>
        </w:rPr>
        <w:t>Положение о закупке не распростран</w:t>
      </w:r>
      <w:r w:rsidR="00C225CE" w:rsidRPr="0071213F">
        <w:rPr>
          <w:color w:val="auto"/>
        </w:rPr>
        <w:t xml:space="preserve">яется на отношения, связанные </w:t>
      </w:r>
      <w:proofErr w:type="gramStart"/>
      <w:r w:rsidR="00C225CE" w:rsidRPr="0071213F">
        <w:rPr>
          <w:color w:val="auto"/>
        </w:rPr>
        <w:t>с</w:t>
      </w:r>
      <w:proofErr w:type="gramEnd"/>
      <w:r w:rsidRPr="0071213F">
        <w:rPr>
          <w:color w:val="auto"/>
        </w:rPr>
        <w:t>:</w:t>
      </w:r>
    </w:p>
    <w:p w:rsidR="00C46F63" w:rsidRPr="0071213F" w:rsidRDefault="002A1A1A" w:rsidP="00122676">
      <w:pPr>
        <w:pStyle w:val="22"/>
        <w:numPr>
          <w:ilvl w:val="0"/>
          <w:numId w:val="3"/>
        </w:numPr>
        <w:shd w:val="clear" w:color="auto" w:fill="auto"/>
        <w:tabs>
          <w:tab w:val="left" w:pos="360"/>
        </w:tabs>
        <w:spacing w:line="240" w:lineRule="auto"/>
        <w:jc w:val="both"/>
        <w:rPr>
          <w:color w:val="auto"/>
        </w:rPr>
      </w:pPr>
      <w:r w:rsidRPr="0071213F">
        <w:rPr>
          <w:color w:val="auto"/>
        </w:rPr>
        <w:t>куплей - продажей ценных бумаг и валютных ценностей;</w:t>
      </w:r>
    </w:p>
    <w:p w:rsidR="00C46F63" w:rsidRPr="0071213F" w:rsidRDefault="002A1A1A" w:rsidP="00122676">
      <w:pPr>
        <w:pStyle w:val="22"/>
        <w:numPr>
          <w:ilvl w:val="0"/>
          <w:numId w:val="3"/>
        </w:numPr>
        <w:shd w:val="clear" w:color="auto" w:fill="auto"/>
        <w:tabs>
          <w:tab w:val="left" w:pos="471"/>
        </w:tabs>
        <w:spacing w:line="240" w:lineRule="auto"/>
        <w:jc w:val="both"/>
        <w:rPr>
          <w:color w:val="auto"/>
        </w:rPr>
      </w:pPr>
      <w:r w:rsidRPr="0071213F">
        <w:rPr>
          <w:color w:val="auto"/>
        </w:rPr>
        <w:t>приобретением Заказчиком биржевых товаров на товарной бирже в соответствии с законодательством о товарных биржах и биржевой торговле;</w:t>
      </w:r>
    </w:p>
    <w:p w:rsidR="00C46F63" w:rsidRPr="0071213F" w:rsidRDefault="002A1A1A" w:rsidP="00122676">
      <w:pPr>
        <w:pStyle w:val="22"/>
        <w:numPr>
          <w:ilvl w:val="0"/>
          <w:numId w:val="3"/>
        </w:numPr>
        <w:shd w:val="clear" w:color="auto" w:fill="auto"/>
        <w:tabs>
          <w:tab w:val="left" w:pos="471"/>
        </w:tabs>
        <w:spacing w:line="240" w:lineRule="auto"/>
        <w:jc w:val="both"/>
        <w:rPr>
          <w:color w:val="auto"/>
        </w:rPr>
      </w:pPr>
      <w:r w:rsidRPr="0071213F">
        <w:rPr>
          <w:color w:val="auto"/>
        </w:rPr>
        <w:t xml:space="preserve">осуществлением Заказчиком размещения заказов на поставки товаров, выполнение работ, оказание услуг в соответствии с Федеральным законом от 05 </w:t>
      </w:r>
      <w:r w:rsidRPr="0071213F">
        <w:rPr>
          <w:color w:val="auto"/>
        </w:rPr>
        <w:lastRenderedPageBreak/>
        <w:t>апреля 2013г № 44-ФЗ « Контрактной системе в сфере закупок товаров, работ, услуг для обеспечения государственных и муниципальных нужд»;</w:t>
      </w:r>
    </w:p>
    <w:p w:rsidR="00C46F63" w:rsidRPr="0071213F" w:rsidRDefault="002A1A1A" w:rsidP="00122676">
      <w:pPr>
        <w:pStyle w:val="22"/>
        <w:numPr>
          <w:ilvl w:val="0"/>
          <w:numId w:val="3"/>
        </w:numPr>
        <w:shd w:val="clear" w:color="auto" w:fill="auto"/>
        <w:tabs>
          <w:tab w:val="left" w:pos="389"/>
        </w:tabs>
        <w:spacing w:line="240" w:lineRule="auto"/>
        <w:jc w:val="both"/>
        <w:rPr>
          <w:color w:val="auto"/>
        </w:rPr>
      </w:pPr>
      <w:r w:rsidRPr="0071213F">
        <w:rPr>
          <w:color w:val="auto"/>
        </w:rPr>
        <w:t>закупкой в области военно-технического сотрудничества;</w:t>
      </w:r>
    </w:p>
    <w:p w:rsidR="00C46F63" w:rsidRPr="0071213F" w:rsidRDefault="002A1A1A" w:rsidP="00122676">
      <w:pPr>
        <w:pStyle w:val="22"/>
        <w:numPr>
          <w:ilvl w:val="0"/>
          <w:numId w:val="3"/>
        </w:numPr>
        <w:shd w:val="clear" w:color="auto" w:fill="auto"/>
        <w:tabs>
          <w:tab w:val="left" w:pos="386"/>
        </w:tabs>
        <w:spacing w:line="240" w:lineRule="auto"/>
        <w:jc w:val="both"/>
        <w:rPr>
          <w:color w:val="auto"/>
        </w:rPr>
      </w:pPr>
      <w:r w:rsidRPr="0071213F">
        <w:rPr>
          <w:color w:val="auto"/>
        </w:rP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C46F63" w:rsidRPr="0071213F" w:rsidRDefault="002A1A1A" w:rsidP="00122676">
      <w:pPr>
        <w:pStyle w:val="22"/>
        <w:numPr>
          <w:ilvl w:val="0"/>
          <w:numId w:val="3"/>
        </w:numPr>
        <w:shd w:val="clear" w:color="auto" w:fill="auto"/>
        <w:tabs>
          <w:tab w:val="left" w:pos="386"/>
        </w:tabs>
        <w:spacing w:line="240" w:lineRule="auto"/>
        <w:jc w:val="both"/>
        <w:rPr>
          <w:color w:val="auto"/>
        </w:rPr>
      </w:pPr>
      <w:r w:rsidRPr="0071213F">
        <w:rPr>
          <w:color w:val="auto"/>
        </w:rPr>
        <w:t>осуществление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307 - ФЗ « Об аудиторской деятельности».</w:t>
      </w:r>
    </w:p>
    <w:p w:rsidR="00C46F63" w:rsidRPr="0071213F" w:rsidRDefault="002A1A1A" w:rsidP="00122676">
      <w:pPr>
        <w:pStyle w:val="22"/>
        <w:numPr>
          <w:ilvl w:val="0"/>
          <w:numId w:val="2"/>
        </w:numPr>
        <w:shd w:val="clear" w:color="auto" w:fill="auto"/>
        <w:tabs>
          <w:tab w:val="left" w:pos="562"/>
        </w:tabs>
        <w:spacing w:line="240" w:lineRule="auto"/>
        <w:jc w:val="both"/>
        <w:rPr>
          <w:color w:val="auto"/>
        </w:rPr>
      </w:pPr>
      <w:r w:rsidRPr="0071213F">
        <w:rPr>
          <w:color w:val="auto"/>
        </w:rPr>
        <w:t>С момента размещения на официальном сайте Положения о закупке документы Заказчика, ранее регламентирова</w:t>
      </w:r>
      <w:r w:rsidR="00391930" w:rsidRPr="0071213F">
        <w:rPr>
          <w:color w:val="auto"/>
        </w:rPr>
        <w:t>вшие вопросы закупки</w:t>
      </w:r>
      <w:r w:rsidRPr="0071213F">
        <w:rPr>
          <w:color w:val="auto"/>
        </w:rPr>
        <w:t>, утрачивают силу, за исключением документов, регулирующих отношения, указанные в п. 2.2 Положения о закупке.</w:t>
      </w:r>
    </w:p>
    <w:p w:rsidR="00C46F63" w:rsidRPr="0071213F" w:rsidRDefault="002A1A1A" w:rsidP="002D2CBF">
      <w:pPr>
        <w:pStyle w:val="1"/>
        <w:jc w:val="center"/>
        <w:rPr>
          <w:rFonts w:ascii="Times New Roman" w:hAnsi="Times New Roman" w:cs="Times New Roman"/>
          <w:color w:val="auto"/>
        </w:rPr>
      </w:pPr>
      <w:bookmarkStart w:id="3" w:name="_Toc445297709"/>
      <w:r w:rsidRPr="0071213F">
        <w:rPr>
          <w:rFonts w:ascii="Times New Roman" w:hAnsi="Times New Roman" w:cs="Times New Roman"/>
          <w:color w:val="auto"/>
        </w:rPr>
        <w:t>3. ОБЩИЕ ПОЛОЖЕНИЯ</w:t>
      </w:r>
      <w:bookmarkEnd w:id="3"/>
    </w:p>
    <w:p w:rsidR="002A1A1A" w:rsidRPr="0071213F" w:rsidRDefault="002A1A1A" w:rsidP="002D2CBF">
      <w:pPr>
        <w:pStyle w:val="32"/>
        <w:shd w:val="clear" w:color="auto" w:fill="auto"/>
        <w:spacing w:after="0" w:line="240" w:lineRule="auto"/>
        <w:ind w:right="20" w:firstLine="0"/>
        <w:rPr>
          <w:color w:val="auto"/>
        </w:rPr>
      </w:pPr>
    </w:p>
    <w:p w:rsidR="00C46F63" w:rsidRPr="0071213F" w:rsidRDefault="002A1A1A" w:rsidP="006C02FB">
      <w:pPr>
        <w:pStyle w:val="22"/>
        <w:numPr>
          <w:ilvl w:val="1"/>
          <w:numId w:val="2"/>
        </w:numPr>
        <w:shd w:val="clear" w:color="auto" w:fill="auto"/>
        <w:tabs>
          <w:tab w:val="left" w:pos="562"/>
        </w:tabs>
        <w:spacing w:line="240" w:lineRule="auto"/>
        <w:jc w:val="both"/>
        <w:rPr>
          <w:color w:val="auto"/>
        </w:rPr>
      </w:pPr>
      <w:proofErr w:type="gramStart"/>
      <w:r w:rsidRPr="0071213F">
        <w:rPr>
          <w:color w:val="auto"/>
        </w:rPr>
        <w:t xml:space="preserve">Настоящее Положение о закупке товаров, работ, услуг (далее - Положение о закупке) является документом, который регламентирует закупочную деятельность </w:t>
      </w:r>
      <w:r w:rsidR="006C02FB" w:rsidRPr="0071213F">
        <w:rPr>
          <w:color w:val="auto"/>
        </w:rPr>
        <w:t>Муниципального бюджетного дошкольного обра</w:t>
      </w:r>
      <w:r w:rsidR="006F4011" w:rsidRPr="0071213F">
        <w:rPr>
          <w:color w:val="auto"/>
        </w:rPr>
        <w:t>зовательного учрежден</w:t>
      </w:r>
      <w:r w:rsidR="009F10C7" w:rsidRPr="0071213F">
        <w:rPr>
          <w:color w:val="auto"/>
        </w:rPr>
        <w:t>ия комбинированного</w:t>
      </w:r>
      <w:r w:rsidR="00C95713" w:rsidRPr="0071213F">
        <w:rPr>
          <w:color w:val="auto"/>
        </w:rPr>
        <w:t xml:space="preserve"> вида «Детский сад № </w:t>
      </w:r>
      <w:r w:rsidR="00C94012" w:rsidRPr="0071213F">
        <w:rPr>
          <w:color w:val="auto"/>
        </w:rPr>
        <w:t xml:space="preserve">39 </w:t>
      </w:r>
      <w:r w:rsidR="00BB4806" w:rsidRPr="0071213F">
        <w:rPr>
          <w:color w:val="auto"/>
        </w:rPr>
        <w:t>«</w:t>
      </w:r>
      <w:r w:rsidR="00C94012" w:rsidRPr="0071213F">
        <w:rPr>
          <w:color w:val="auto"/>
        </w:rPr>
        <w:t>Сказка</w:t>
      </w:r>
      <w:r w:rsidR="00C95713" w:rsidRPr="0071213F">
        <w:rPr>
          <w:color w:val="auto"/>
        </w:rPr>
        <w:t xml:space="preserve">» </w:t>
      </w:r>
      <w:r w:rsidR="006C02FB" w:rsidRPr="0071213F">
        <w:rPr>
          <w:color w:val="auto"/>
        </w:rPr>
        <w:t>города Кызыла Республики Тыва</w:t>
      </w:r>
      <w:r w:rsidR="00BB4806" w:rsidRPr="0071213F">
        <w:rPr>
          <w:color w:val="auto"/>
        </w:rPr>
        <w:t>»</w:t>
      </w:r>
      <w:r w:rsidR="006C02FB" w:rsidRPr="0071213F">
        <w:rPr>
          <w:color w:val="auto"/>
        </w:rPr>
        <w:t xml:space="preserve"> </w:t>
      </w:r>
      <w:r w:rsidRPr="0071213F">
        <w:rPr>
          <w:color w:val="auto"/>
        </w:rPr>
        <w:t>(далее - Заказчик),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w:t>
      </w:r>
      <w:proofErr w:type="gramEnd"/>
      <w:r w:rsidRPr="0071213F">
        <w:rPr>
          <w:color w:val="auto"/>
        </w:rPr>
        <w:t xml:space="preserve"> также иные связанные с обеспечением закупки положения.</w:t>
      </w:r>
    </w:p>
    <w:p w:rsidR="00C46F63" w:rsidRPr="0071213F" w:rsidRDefault="002A1A1A" w:rsidP="00122676">
      <w:pPr>
        <w:pStyle w:val="22"/>
        <w:numPr>
          <w:ilvl w:val="1"/>
          <w:numId w:val="2"/>
        </w:numPr>
        <w:shd w:val="clear" w:color="auto" w:fill="auto"/>
        <w:tabs>
          <w:tab w:val="left" w:pos="562"/>
        </w:tabs>
        <w:spacing w:line="240" w:lineRule="auto"/>
        <w:jc w:val="both"/>
        <w:rPr>
          <w:color w:val="auto"/>
        </w:rPr>
      </w:pPr>
      <w:r w:rsidRPr="0071213F">
        <w:rPr>
          <w:color w:val="auto"/>
        </w:rPr>
        <w:t>Положение о закупке разработано согласно Федеральному закону Российской Федерации от 18 июля 2011 года № 223-ФЗ «О закупках товаров, работ, услуг отдельными видами юридических лиц» и регулирует отношения, связанные с осуществлением закупок Заказчика:</w:t>
      </w:r>
    </w:p>
    <w:p w:rsidR="00C46F63" w:rsidRPr="0071213F" w:rsidRDefault="002A1A1A" w:rsidP="002D2CBF">
      <w:pPr>
        <w:pStyle w:val="22"/>
        <w:shd w:val="clear" w:color="auto" w:fill="auto"/>
        <w:tabs>
          <w:tab w:val="left" w:pos="386"/>
        </w:tabs>
        <w:spacing w:line="240" w:lineRule="auto"/>
        <w:jc w:val="both"/>
        <w:rPr>
          <w:color w:val="auto"/>
        </w:rPr>
      </w:pPr>
      <w:r w:rsidRPr="0071213F">
        <w:rPr>
          <w:color w:val="auto"/>
        </w:rPr>
        <w:t>а)</w:t>
      </w:r>
      <w:r w:rsidRPr="0071213F">
        <w:rPr>
          <w:color w:val="auto"/>
        </w:rPr>
        <w:tab/>
        <w:t xml:space="preserve">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71213F">
        <w:rPr>
          <w:color w:val="auto"/>
        </w:rPr>
        <w:t>грантодателями</w:t>
      </w:r>
      <w:proofErr w:type="spellEnd"/>
      <w:r w:rsidRPr="0071213F">
        <w:rPr>
          <w:color w:val="auto"/>
        </w:rPr>
        <w:t>, не установлено иное;</w:t>
      </w:r>
    </w:p>
    <w:p w:rsidR="00C46F63" w:rsidRPr="0071213F" w:rsidRDefault="002A1A1A" w:rsidP="002D2CBF">
      <w:pPr>
        <w:pStyle w:val="22"/>
        <w:shd w:val="clear" w:color="auto" w:fill="auto"/>
        <w:tabs>
          <w:tab w:val="left" w:pos="386"/>
        </w:tabs>
        <w:spacing w:line="240" w:lineRule="auto"/>
        <w:jc w:val="both"/>
        <w:rPr>
          <w:color w:val="auto"/>
        </w:rPr>
      </w:pPr>
      <w:r w:rsidRPr="0071213F">
        <w:rPr>
          <w:color w:val="auto"/>
        </w:rPr>
        <w:t>б)</w:t>
      </w:r>
      <w:r w:rsidRPr="0071213F">
        <w:rPr>
          <w:color w:val="auto"/>
        </w:rPr>
        <w:tab/>
        <w:t>в качестве исполнителя по договору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необходимых для исполнения предусмотренных договором обязательств Заказчика;</w:t>
      </w:r>
    </w:p>
    <w:p w:rsidR="00C46F63" w:rsidRPr="0071213F" w:rsidRDefault="002A1A1A" w:rsidP="002D2CBF">
      <w:pPr>
        <w:pStyle w:val="22"/>
        <w:shd w:val="clear" w:color="auto" w:fill="auto"/>
        <w:tabs>
          <w:tab w:val="left" w:pos="386"/>
        </w:tabs>
        <w:spacing w:line="240" w:lineRule="auto"/>
        <w:jc w:val="both"/>
        <w:rPr>
          <w:color w:val="auto"/>
        </w:rPr>
      </w:pPr>
      <w:r w:rsidRPr="0071213F">
        <w:rPr>
          <w:color w:val="auto"/>
        </w:rPr>
        <w:t>в)</w:t>
      </w:r>
      <w:r w:rsidRPr="0071213F">
        <w:rPr>
          <w:color w:val="auto"/>
        </w:rPr>
        <w:tab/>
        <w:t>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C46F63" w:rsidRPr="0071213F" w:rsidRDefault="00391930" w:rsidP="002D2CBF">
      <w:pPr>
        <w:pStyle w:val="22"/>
        <w:shd w:val="clear" w:color="auto" w:fill="auto"/>
        <w:spacing w:line="240" w:lineRule="auto"/>
        <w:jc w:val="both"/>
        <w:rPr>
          <w:color w:val="auto"/>
        </w:rPr>
      </w:pPr>
      <w:r w:rsidRPr="0071213F">
        <w:rPr>
          <w:color w:val="auto"/>
        </w:rPr>
        <w:t>3.3</w:t>
      </w:r>
      <w:r w:rsidR="002A1A1A" w:rsidRPr="0071213F">
        <w:rPr>
          <w:color w:val="auto"/>
        </w:rPr>
        <w:t>.</w:t>
      </w:r>
      <w:r w:rsidRPr="0071213F">
        <w:rPr>
          <w:color w:val="auto"/>
        </w:rPr>
        <w:t xml:space="preserve"> </w:t>
      </w:r>
      <w:r w:rsidR="002A1A1A" w:rsidRPr="0071213F">
        <w:rPr>
          <w:color w:val="auto"/>
        </w:rPr>
        <w:t xml:space="preserve">Настоящее Положение, подлежит обязательному размещению в единой информационной системе в сфере закупок товаров, работ, услуг для обеспечения </w:t>
      </w:r>
      <w:r w:rsidR="002A1A1A" w:rsidRPr="0071213F">
        <w:rPr>
          <w:color w:val="auto"/>
        </w:rPr>
        <w:lastRenderedPageBreak/>
        <w:t>государственных и муниципальных нужд (далее - единая информационная система) не позднее чем в течение пятнадцати дней начинающихся со дня его утверждения.</w:t>
      </w:r>
    </w:p>
    <w:p w:rsidR="00C46F63" w:rsidRPr="0071213F" w:rsidRDefault="002A1A1A" w:rsidP="00122676">
      <w:pPr>
        <w:pStyle w:val="22"/>
        <w:numPr>
          <w:ilvl w:val="0"/>
          <w:numId w:val="4"/>
        </w:numPr>
        <w:shd w:val="clear" w:color="auto" w:fill="auto"/>
        <w:tabs>
          <w:tab w:val="left" w:pos="562"/>
        </w:tabs>
        <w:spacing w:line="240" w:lineRule="auto"/>
        <w:jc w:val="both"/>
        <w:rPr>
          <w:color w:val="auto"/>
        </w:rPr>
      </w:pPr>
      <w:proofErr w:type="gramStart"/>
      <w:r w:rsidRPr="0071213F">
        <w:rPr>
          <w:color w:val="auto"/>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Федерально</w:t>
      </w:r>
      <w:r w:rsidR="00391930" w:rsidRPr="0071213F">
        <w:rPr>
          <w:color w:val="auto"/>
        </w:rPr>
        <w:t>го закона от 18.07.2011 г. № 223</w:t>
      </w:r>
      <w:r w:rsidRPr="0071213F">
        <w:rPr>
          <w:color w:val="auto"/>
        </w:rPr>
        <w:t>-ФЗ «О закупках товаров, работ, услуг отдельными видами юридических лиц».</w:t>
      </w:r>
      <w:proofErr w:type="gramEnd"/>
    </w:p>
    <w:p w:rsidR="00C46F63" w:rsidRPr="0071213F" w:rsidRDefault="002A1A1A" w:rsidP="00122676">
      <w:pPr>
        <w:pStyle w:val="22"/>
        <w:numPr>
          <w:ilvl w:val="0"/>
          <w:numId w:val="4"/>
        </w:numPr>
        <w:shd w:val="clear" w:color="auto" w:fill="auto"/>
        <w:tabs>
          <w:tab w:val="left" w:pos="547"/>
        </w:tabs>
        <w:spacing w:line="240" w:lineRule="auto"/>
        <w:jc w:val="both"/>
        <w:rPr>
          <w:color w:val="auto"/>
        </w:rPr>
      </w:pPr>
      <w:r w:rsidRPr="0071213F">
        <w:rPr>
          <w:color w:val="auto"/>
        </w:rPr>
        <w:t xml:space="preserve">Заказчик вправе не размещать в единой информационной системе сведения о закупке товаров, работ, услуг, стоимость которых не превышает сто тысяч рублей. </w:t>
      </w:r>
    </w:p>
    <w:p w:rsidR="00C46F63" w:rsidRPr="0071213F" w:rsidRDefault="002A1A1A" w:rsidP="00122676">
      <w:pPr>
        <w:pStyle w:val="22"/>
        <w:numPr>
          <w:ilvl w:val="0"/>
          <w:numId w:val="4"/>
        </w:numPr>
        <w:shd w:val="clear" w:color="auto" w:fill="auto"/>
        <w:tabs>
          <w:tab w:val="left" w:pos="540"/>
        </w:tabs>
        <w:spacing w:line="240" w:lineRule="auto"/>
        <w:jc w:val="both"/>
        <w:rPr>
          <w:color w:val="auto"/>
        </w:rPr>
      </w:pPr>
      <w:proofErr w:type="gramStart"/>
      <w:r w:rsidRPr="0071213F">
        <w:rPr>
          <w:color w:val="auto"/>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от 18.07.2011 г. № 223-ФЗ «О закупках товаров, работ, услуг отдельными видами юридических лиц</w:t>
      </w:r>
      <w:proofErr w:type="gramEnd"/>
      <w:r w:rsidRPr="0071213F">
        <w:rPr>
          <w:color w:val="auto"/>
        </w:rPr>
        <w:t>» и настоящим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3A421B" w:rsidRPr="0071213F" w:rsidRDefault="003A421B" w:rsidP="002D2CBF">
      <w:pPr>
        <w:pStyle w:val="1"/>
        <w:spacing w:before="0"/>
        <w:jc w:val="center"/>
        <w:rPr>
          <w:rFonts w:ascii="Times New Roman" w:hAnsi="Times New Roman" w:cs="Times New Roman"/>
          <w:color w:val="auto"/>
        </w:rPr>
      </w:pPr>
    </w:p>
    <w:p w:rsidR="00C46F63" w:rsidRPr="0071213F" w:rsidRDefault="003A421B" w:rsidP="002D2CBF">
      <w:pPr>
        <w:pStyle w:val="1"/>
        <w:spacing w:before="0"/>
        <w:jc w:val="center"/>
        <w:rPr>
          <w:rFonts w:ascii="Times New Roman" w:hAnsi="Times New Roman" w:cs="Times New Roman"/>
          <w:color w:val="auto"/>
        </w:rPr>
      </w:pPr>
      <w:bookmarkStart w:id="4" w:name="_Toc445297710"/>
      <w:r w:rsidRPr="0071213F">
        <w:rPr>
          <w:rFonts w:ascii="Times New Roman" w:hAnsi="Times New Roman" w:cs="Times New Roman"/>
          <w:color w:val="auto"/>
        </w:rPr>
        <w:t xml:space="preserve">4. </w:t>
      </w:r>
      <w:r w:rsidR="002A1A1A" w:rsidRPr="0071213F">
        <w:rPr>
          <w:rFonts w:ascii="Times New Roman" w:hAnsi="Times New Roman" w:cs="Times New Roman"/>
          <w:color w:val="auto"/>
        </w:rPr>
        <w:t>ПОРЯДОК ПОДГОТОВКИ ПРОЦЕДУР ЗАКУПКИ</w:t>
      </w:r>
      <w:bookmarkEnd w:id="4"/>
    </w:p>
    <w:p w:rsidR="00C46F63" w:rsidRPr="0071213F" w:rsidRDefault="003A421B" w:rsidP="002D2CBF">
      <w:pPr>
        <w:pStyle w:val="2"/>
        <w:spacing w:before="0"/>
        <w:jc w:val="center"/>
        <w:rPr>
          <w:rFonts w:ascii="Times New Roman" w:hAnsi="Times New Roman" w:cs="Times New Roman"/>
          <w:color w:val="auto"/>
        </w:rPr>
      </w:pPr>
      <w:bookmarkStart w:id="5" w:name="_Toc445297711"/>
      <w:r w:rsidRPr="0071213F">
        <w:rPr>
          <w:rFonts w:ascii="Times New Roman" w:hAnsi="Times New Roman" w:cs="Times New Roman"/>
          <w:color w:val="auto"/>
        </w:rPr>
        <w:t xml:space="preserve">4.1. </w:t>
      </w:r>
      <w:r w:rsidR="002A1A1A" w:rsidRPr="0071213F">
        <w:rPr>
          <w:rFonts w:ascii="Times New Roman" w:hAnsi="Times New Roman" w:cs="Times New Roman"/>
          <w:color w:val="auto"/>
        </w:rPr>
        <w:t>Основания проведения закупки</w:t>
      </w:r>
      <w:bookmarkEnd w:id="5"/>
    </w:p>
    <w:p w:rsidR="003A421B" w:rsidRPr="0071213F" w:rsidRDefault="003A421B" w:rsidP="002D2CBF">
      <w:pPr>
        <w:rPr>
          <w:rFonts w:ascii="Times New Roman" w:hAnsi="Times New Roman" w:cs="Times New Roman"/>
          <w:color w:val="auto"/>
        </w:rPr>
      </w:pPr>
    </w:p>
    <w:p w:rsidR="003A421B" w:rsidRPr="0071213F" w:rsidRDefault="003A421B" w:rsidP="00122676">
      <w:pPr>
        <w:pStyle w:val="a8"/>
        <w:numPr>
          <w:ilvl w:val="0"/>
          <w:numId w:val="1"/>
        </w:numPr>
        <w:tabs>
          <w:tab w:val="left" w:pos="782"/>
        </w:tabs>
        <w:ind w:left="0"/>
        <w:contextualSpacing w:val="0"/>
        <w:jc w:val="both"/>
        <w:rPr>
          <w:rFonts w:ascii="Times New Roman" w:eastAsia="Times New Roman" w:hAnsi="Times New Roman" w:cs="Times New Roman"/>
          <w:vanish/>
          <w:color w:val="auto"/>
          <w:sz w:val="28"/>
          <w:szCs w:val="28"/>
        </w:rPr>
      </w:pPr>
    </w:p>
    <w:p w:rsidR="003A421B" w:rsidRPr="0071213F" w:rsidRDefault="003A421B" w:rsidP="00122676">
      <w:pPr>
        <w:pStyle w:val="a8"/>
        <w:numPr>
          <w:ilvl w:val="0"/>
          <w:numId w:val="1"/>
        </w:numPr>
        <w:tabs>
          <w:tab w:val="left" w:pos="782"/>
        </w:tabs>
        <w:ind w:left="0"/>
        <w:contextualSpacing w:val="0"/>
        <w:jc w:val="both"/>
        <w:rPr>
          <w:rFonts w:ascii="Times New Roman" w:eastAsia="Times New Roman" w:hAnsi="Times New Roman" w:cs="Times New Roman"/>
          <w:vanish/>
          <w:color w:val="auto"/>
          <w:sz w:val="28"/>
          <w:szCs w:val="28"/>
        </w:rPr>
      </w:pPr>
    </w:p>
    <w:p w:rsidR="003A421B" w:rsidRPr="0071213F" w:rsidRDefault="003A421B" w:rsidP="00122676">
      <w:pPr>
        <w:pStyle w:val="a8"/>
        <w:numPr>
          <w:ilvl w:val="0"/>
          <w:numId w:val="1"/>
        </w:numPr>
        <w:tabs>
          <w:tab w:val="left" w:pos="782"/>
        </w:tabs>
        <w:ind w:left="0"/>
        <w:contextualSpacing w:val="0"/>
        <w:jc w:val="both"/>
        <w:rPr>
          <w:rFonts w:ascii="Times New Roman" w:eastAsia="Times New Roman" w:hAnsi="Times New Roman" w:cs="Times New Roman"/>
          <w:vanish/>
          <w:color w:val="auto"/>
          <w:sz w:val="28"/>
          <w:szCs w:val="28"/>
        </w:rPr>
      </w:pPr>
    </w:p>
    <w:p w:rsidR="003A421B" w:rsidRPr="0071213F" w:rsidRDefault="003A421B" w:rsidP="00122676">
      <w:pPr>
        <w:pStyle w:val="a8"/>
        <w:numPr>
          <w:ilvl w:val="1"/>
          <w:numId w:val="1"/>
        </w:numPr>
        <w:tabs>
          <w:tab w:val="left" w:pos="782"/>
        </w:tabs>
        <w:ind w:left="0"/>
        <w:contextualSpacing w:val="0"/>
        <w:jc w:val="both"/>
        <w:rPr>
          <w:rFonts w:ascii="Times New Roman" w:eastAsia="Times New Roman" w:hAnsi="Times New Roman" w:cs="Times New Roman"/>
          <w:vanish/>
          <w:color w:val="auto"/>
          <w:sz w:val="28"/>
          <w:szCs w:val="28"/>
        </w:rPr>
      </w:pPr>
    </w:p>
    <w:p w:rsidR="00C46F63" w:rsidRPr="0071213F" w:rsidRDefault="002A1A1A" w:rsidP="0031455E">
      <w:pPr>
        <w:pStyle w:val="22"/>
        <w:numPr>
          <w:ilvl w:val="2"/>
          <w:numId w:val="1"/>
        </w:numPr>
        <w:shd w:val="clear" w:color="auto" w:fill="auto"/>
        <w:tabs>
          <w:tab w:val="left" w:pos="782"/>
        </w:tabs>
        <w:spacing w:line="240" w:lineRule="auto"/>
        <w:jc w:val="both"/>
        <w:rPr>
          <w:color w:val="auto"/>
        </w:rPr>
      </w:pPr>
      <w:r w:rsidRPr="0071213F">
        <w:rPr>
          <w:color w:val="auto"/>
        </w:rPr>
        <w:t>Проведение закупки осуществляется на основании утвержденного и размещенного в единой информационной системе в информационно-телекоммуникационной сети "Интернет'' для размещения информации о размещении заказов на поставки товаров, в</w:t>
      </w:r>
      <w:r w:rsidR="0031455E" w:rsidRPr="0071213F">
        <w:rPr>
          <w:color w:val="auto"/>
        </w:rPr>
        <w:t xml:space="preserve">ыполнение работ, оказание услуг, </w:t>
      </w:r>
      <w:r w:rsidRPr="0071213F">
        <w:rPr>
          <w:color w:val="auto"/>
        </w:rPr>
        <w:t>плана закупки товаров, работ, услуг.</w:t>
      </w:r>
    </w:p>
    <w:p w:rsidR="00A52F04" w:rsidRPr="0071213F" w:rsidRDefault="00A52F04" w:rsidP="00A52F04">
      <w:pPr>
        <w:pStyle w:val="22"/>
        <w:numPr>
          <w:ilvl w:val="2"/>
          <w:numId w:val="1"/>
        </w:numPr>
        <w:tabs>
          <w:tab w:val="left" w:pos="782"/>
        </w:tabs>
        <w:jc w:val="both"/>
        <w:rPr>
          <w:color w:val="auto"/>
        </w:rPr>
      </w:pPr>
      <w:r w:rsidRPr="0071213F">
        <w:rPr>
          <w:color w:val="auto"/>
        </w:rPr>
        <w:t>Планирование закупок осуществляется исходя из оценки потребностей Заказчика в товарах, работах, услугах.</w:t>
      </w:r>
    </w:p>
    <w:p w:rsidR="00A52F04" w:rsidRPr="0071213F" w:rsidRDefault="00A52F04" w:rsidP="00A52F04">
      <w:pPr>
        <w:pStyle w:val="22"/>
        <w:numPr>
          <w:ilvl w:val="2"/>
          <w:numId w:val="1"/>
        </w:numPr>
        <w:tabs>
          <w:tab w:val="left" w:pos="782"/>
        </w:tabs>
        <w:jc w:val="both"/>
        <w:rPr>
          <w:color w:val="auto"/>
        </w:rPr>
      </w:pPr>
      <w:r w:rsidRPr="0071213F">
        <w:rPr>
          <w:color w:val="auto"/>
        </w:rPr>
        <w:t xml:space="preserve"> Планирование закупок товаров, работ, услуг Заказчика проводится в соответствии с внутренними документами Заказчика путем составления плана закупок на календарный год и его размещения в единой информационной системе. </w:t>
      </w:r>
    </w:p>
    <w:p w:rsidR="00A52F04" w:rsidRPr="0071213F" w:rsidRDefault="00A52F04" w:rsidP="00A52F04">
      <w:pPr>
        <w:pStyle w:val="22"/>
        <w:numPr>
          <w:ilvl w:val="2"/>
          <w:numId w:val="1"/>
        </w:numPr>
        <w:tabs>
          <w:tab w:val="left" w:pos="782"/>
        </w:tabs>
        <w:jc w:val="both"/>
        <w:rPr>
          <w:color w:val="auto"/>
        </w:rPr>
      </w:pPr>
      <w:r w:rsidRPr="0071213F">
        <w:rPr>
          <w:color w:val="auto"/>
        </w:rPr>
        <w:t>План закупок товаров, работ, услуг на очередной календарный год формируется Заказчиком.</w:t>
      </w:r>
    </w:p>
    <w:p w:rsidR="00A52F04" w:rsidRPr="0071213F" w:rsidRDefault="00A52F04" w:rsidP="00A52F04">
      <w:pPr>
        <w:pStyle w:val="22"/>
        <w:numPr>
          <w:ilvl w:val="2"/>
          <w:numId w:val="1"/>
        </w:numPr>
        <w:shd w:val="clear" w:color="auto" w:fill="auto"/>
        <w:tabs>
          <w:tab w:val="left" w:pos="782"/>
        </w:tabs>
        <w:spacing w:line="240" w:lineRule="auto"/>
        <w:jc w:val="both"/>
        <w:rPr>
          <w:color w:val="auto"/>
        </w:rPr>
      </w:pPr>
      <w:r w:rsidRPr="0071213F">
        <w:rPr>
          <w:color w:val="auto"/>
        </w:rPr>
        <w:t>Внесение изменений в план закупки утверждается  Заказчиком. Изменения вступают в силу с даты, установленной в приказе о внесении изменений.</w:t>
      </w:r>
    </w:p>
    <w:p w:rsidR="00C46F63" w:rsidRPr="0071213F" w:rsidRDefault="002A1A1A" w:rsidP="00122676">
      <w:pPr>
        <w:pStyle w:val="22"/>
        <w:numPr>
          <w:ilvl w:val="2"/>
          <w:numId w:val="1"/>
        </w:numPr>
        <w:shd w:val="clear" w:color="auto" w:fill="auto"/>
        <w:tabs>
          <w:tab w:val="left" w:pos="782"/>
        </w:tabs>
        <w:spacing w:line="240" w:lineRule="auto"/>
        <w:jc w:val="both"/>
        <w:rPr>
          <w:color w:val="auto"/>
        </w:rPr>
      </w:pPr>
      <w:proofErr w:type="gramStart"/>
      <w:r w:rsidRPr="0071213F">
        <w:rPr>
          <w:color w:val="auto"/>
        </w:rPr>
        <w:t xml:space="preserve">Формирование плана закупки, а также его размещение на </w:t>
      </w:r>
      <w:r w:rsidR="00CC584A" w:rsidRPr="0071213F">
        <w:rPr>
          <w:color w:val="auto"/>
        </w:rPr>
        <w:t xml:space="preserve">единой </w:t>
      </w:r>
      <w:r w:rsidR="00220ED2" w:rsidRPr="0071213F">
        <w:rPr>
          <w:color w:val="auto"/>
        </w:rPr>
        <w:t>информационн</w:t>
      </w:r>
      <w:r w:rsidR="00CC584A" w:rsidRPr="0071213F">
        <w:rPr>
          <w:color w:val="auto"/>
        </w:rPr>
        <w:t>ой системе</w:t>
      </w:r>
      <w:r w:rsidR="00220ED2" w:rsidRPr="0071213F">
        <w:rPr>
          <w:color w:val="auto"/>
        </w:rPr>
        <w:t xml:space="preserve"> </w:t>
      </w:r>
      <w:r w:rsidRPr="0071213F">
        <w:rPr>
          <w:color w:val="auto"/>
        </w:rPr>
        <w:t xml:space="preserve">осуществляется Заказчиком в соответствии с требованиями, установленными постановлениями Правительства Российской Федерации от 17 сентября 2012 </w:t>
      </w:r>
      <w:r w:rsidRPr="0071213F">
        <w:rPr>
          <w:color w:val="auto"/>
          <w:lang w:val="en-US" w:eastAsia="en-US" w:bidi="en-US"/>
        </w:rPr>
        <w:t>N</w:t>
      </w:r>
      <w:r w:rsidRPr="0071213F">
        <w:rPr>
          <w:color w:val="auto"/>
          <w:lang w:eastAsia="en-US" w:bidi="en-US"/>
        </w:rPr>
        <w:t xml:space="preserve"> </w:t>
      </w:r>
      <w:r w:rsidRPr="0071213F">
        <w:rPr>
          <w:color w:val="auto"/>
        </w:rPr>
        <w:t xml:space="preserve">932 "Об утверждении Правил формирования плана закупки товаров (работ, услуг) и требований к форме такого плана" и от 10 сентября 2012 </w:t>
      </w:r>
      <w:r w:rsidRPr="0071213F">
        <w:rPr>
          <w:color w:val="auto"/>
          <w:lang w:val="en-US" w:eastAsia="en-US" w:bidi="en-US"/>
        </w:rPr>
        <w:t>N</w:t>
      </w:r>
      <w:r w:rsidRPr="0071213F">
        <w:rPr>
          <w:color w:val="auto"/>
          <w:lang w:eastAsia="en-US" w:bidi="en-US"/>
        </w:rPr>
        <w:t xml:space="preserve"> </w:t>
      </w:r>
      <w:r w:rsidRPr="0071213F">
        <w:rPr>
          <w:color w:val="auto"/>
        </w:rPr>
        <w:t>908 "Об утверждении Положения о размещении на официальном сайте информации о</w:t>
      </w:r>
      <w:proofErr w:type="gramEnd"/>
      <w:r w:rsidRPr="0071213F">
        <w:rPr>
          <w:color w:val="auto"/>
        </w:rPr>
        <w:t xml:space="preserve"> закупке".</w:t>
      </w:r>
    </w:p>
    <w:p w:rsidR="00C46F63" w:rsidRPr="0071213F" w:rsidRDefault="002960CC" w:rsidP="00122676">
      <w:pPr>
        <w:pStyle w:val="22"/>
        <w:numPr>
          <w:ilvl w:val="2"/>
          <w:numId w:val="1"/>
        </w:numPr>
        <w:shd w:val="clear" w:color="auto" w:fill="auto"/>
        <w:tabs>
          <w:tab w:val="left" w:pos="782"/>
        </w:tabs>
        <w:spacing w:line="240" w:lineRule="auto"/>
        <w:jc w:val="both"/>
        <w:rPr>
          <w:color w:val="auto"/>
        </w:rPr>
      </w:pPr>
      <w:r w:rsidRPr="0071213F">
        <w:rPr>
          <w:color w:val="auto"/>
        </w:rPr>
        <w:lastRenderedPageBreak/>
        <w:t>В план закупок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плане закупок не отражаются сведения о закупке товаров (работ и услуг), в случае, если стоимость товаров (работ, услуг) не превышает 100 000 (сто тысяч) рублей</w:t>
      </w:r>
      <w:r w:rsidR="002A1A1A" w:rsidRPr="0071213F">
        <w:rPr>
          <w:color w:val="auto"/>
        </w:rPr>
        <w:t>.</w:t>
      </w:r>
    </w:p>
    <w:p w:rsidR="00C46F63" w:rsidRPr="0071213F" w:rsidRDefault="002960CC" w:rsidP="002960CC">
      <w:pPr>
        <w:pStyle w:val="22"/>
        <w:shd w:val="clear" w:color="auto" w:fill="auto"/>
        <w:spacing w:line="240" w:lineRule="auto"/>
        <w:jc w:val="both"/>
        <w:rPr>
          <w:color w:val="auto"/>
        </w:rPr>
      </w:pPr>
      <w:r w:rsidRPr="0071213F">
        <w:rPr>
          <w:color w:val="auto"/>
        </w:rPr>
        <w:t xml:space="preserve">4.1.8. </w:t>
      </w:r>
      <w:r w:rsidR="002A1A1A" w:rsidRPr="0071213F">
        <w:rPr>
          <w:color w:val="auto"/>
        </w:rPr>
        <w:t>Заказчик вправе коррек</w:t>
      </w:r>
      <w:r w:rsidRPr="0071213F">
        <w:rPr>
          <w:color w:val="auto"/>
        </w:rPr>
        <w:t>тировать (дополнять, изменять) п</w:t>
      </w:r>
      <w:r w:rsidR="002A1A1A" w:rsidRPr="0071213F">
        <w:rPr>
          <w:color w:val="auto"/>
        </w:rPr>
        <w:t>лан закупки в случаях;</w:t>
      </w:r>
    </w:p>
    <w:p w:rsidR="00C46F63" w:rsidRPr="0071213F" w:rsidRDefault="002A1A1A" w:rsidP="002D2CBF">
      <w:pPr>
        <w:pStyle w:val="22"/>
        <w:shd w:val="clear" w:color="auto" w:fill="auto"/>
        <w:tabs>
          <w:tab w:val="left" w:pos="346"/>
        </w:tabs>
        <w:spacing w:line="240" w:lineRule="auto"/>
        <w:jc w:val="both"/>
        <w:rPr>
          <w:color w:val="auto"/>
        </w:rPr>
      </w:pPr>
      <w:r w:rsidRPr="0071213F">
        <w:rPr>
          <w:color w:val="auto"/>
        </w:rPr>
        <w:t>а)</w:t>
      </w:r>
      <w:r w:rsidRPr="0071213F">
        <w:rPr>
          <w:color w:val="auto"/>
        </w:rPr>
        <w:tab/>
        <w:t>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C46F63" w:rsidRPr="0071213F" w:rsidRDefault="002A1A1A" w:rsidP="00377508">
      <w:pPr>
        <w:pStyle w:val="22"/>
        <w:shd w:val="clear" w:color="auto" w:fill="auto"/>
        <w:tabs>
          <w:tab w:val="left" w:pos="712"/>
        </w:tabs>
        <w:spacing w:line="240" w:lineRule="auto"/>
        <w:jc w:val="both"/>
        <w:rPr>
          <w:color w:val="auto"/>
        </w:rPr>
      </w:pPr>
      <w:r w:rsidRPr="0071213F">
        <w:rPr>
          <w:color w:val="auto"/>
        </w:rPr>
        <w:t>б)</w:t>
      </w:r>
      <w:r w:rsidRPr="0071213F">
        <w:rPr>
          <w:color w:val="auto"/>
        </w:rPr>
        <w:tab/>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C46F63" w:rsidRPr="0071213F" w:rsidRDefault="002A1A1A" w:rsidP="00377508">
      <w:pPr>
        <w:pStyle w:val="22"/>
        <w:shd w:val="clear" w:color="auto" w:fill="auto"/>
        <w:tabs>
          <w:tab w:val="left" w:pos="712"/>
        </w:tabs>
        <w:spacing w:line="240" w:lineRule="auto"/>
        <w:jc w:val="both"/>
        <w:rPr>
          <w:color w:val="auto"/>
        </w:rPr>
      </w:pPr>
      <w:r w:rsidRPr="0071213F">
        <w:rPr>
          <w:color w:val="auto"/>
        </w:rPr>
        <w:t>в)</w:t>
      </w:r>
      <w:r w:rsidRPr="0071213F">
        <w:rPr>
          <w:color w:val="auto"/>
        </w:rPr>
        <w:tab/>
        <w:t>в иных случаях, установленных настоящим Положением и локальными актами Заказчика.</w:t>
      </w:r>
    </w:p>
    <w:p w:rsidR="00C46F63" w:rsidRPr="0071213F" w:rsidRDefault="002A1A1A" w:rsidP="002D2CBF">
      <w:pPr>
        <w:pStyle w:val="22"/>
        <w:shd w:val="clear" w:color="auto" w:fill="auto"/>
        <w:spacing w:line="240" w:lineRule="auto"/>
        <w:ind w:firstLine="320"/>
        <w:jc w:val="both"/>
        <w:rPr>
          <w:color w:val="auto"/>
        </w:rPr>
      </w:pPr>
      <w:r w:rsidRPr="0071213F">
        <w:rPr>
          <w:color w:val="auto"/>
        </w:rPr>
        <w:t>В случае уточнения предмета договора при объявлении закупки корректировка Плана закупки не требуется.</w:t>
      </w:r>
    </w:p>
    <w:p w:rsidR="00391930" w:rsidRPr="0071213F" w:rsidRDefault="00391930" w:rsidP="002D2CBF">
      <w:pPr>
        <w:pStyle w:val="22"/>
        <w:shd w:val="clear" w:color="auto" w:fill="auto"/>
        <w:spacing w:line="240" w:lineRule="auto"/>
        <w:ind w:firstLine="320"/>
        <w:jc w:val="both"/>
        <w:rPr>
          <w:color w:val="auto"/>
        </w:rPr>
      </w:pPr>
    </w:p>
    <w:p w:rsidR="00C46F63" w:rsidRPr="0071213F" w:rsidRDefault="002A1A1A" w:rsidP="00122676">
      <w:pPr>
        <w:pStyle w:val="2"/>
        <w:numPr>
          <w:ilvl w:val="1"/>
          <w:numId w:val="1"/>
        </w:numPr>
        <w:spacing w:before="0"/>
        <w:jc w:val="center"/>
        <w:rPr>
          <w:rFonts w:ascii="Times New Roman" w:hAnsi="Times New Roman" w:cs="Times New Roman"/>
          <w:color w:val="auto"/>
        </w:rPr>
      </w:pPr>
      <w:bookmarkStart w:id="6" w:name="_Toc445297712"/>
      <w:r w:rsidRPr="0071213F">
        <w:rPr>
          <w:rFonts w:ascii="Times New Roman" w:hAnsi="Times New Roman" w:cs="Times New Roman"/>
          <w:color w:val="auto"/>
        </w:rPr>
        <w:t>Принятие решения о проведении закупки</w:t>
      </w:r>
      <w:bookmarkEnd w:id="6"/>
    </w:p>
    <w:p w:rsidR="003A421B" w:rsidRPr="0071213F" w:rsidRDefault="003A421B" w:rsidP="002D2CBF">
      <w:pPr>
        <w:rPr>
          <w:rFonts w:ascii="Times New Roman" w:hAnsi="Times New Roman" w:cs="Times New Roman"/>
          <w:color w:val="auto"/>
        </w:rPr>
      </w:pPr>
    </w:p>
    <w:p w:rsidR="00C46F63" w:rsidRPr="0071213F" w:rsidRDefault="002A1A1A" w:rsidP="00122676">
      <w:pPr>
        <w:pStyle w:val="22"/>
        <w:numPr>
          <w:ilvl w:val="2"/>
          <w:numId w:val="1"/>
        </w:numPr>
        <w:shd w:val="clear" w:color="auto" w:fill="auto"/>
        <w:tabs>
          <w:tab w:val="left" w:pos="749"/>
        </w:tabs>
        <w:spacing w:line="240" w:lineRule="auto"/>
        <w:jc w:val="both"/>
        <w:rPr>
          <w:color w:val="auto"/>
        </w:rPr>
      </w:pPr>
      <w:r w:rsidRPr="0071213F">
        <w:rPr>
          <w:color w:val="auto"/>
        </w:rPr>
        <w:t xml:space="preserve">До размещения на официальном сайте извещения о закупке и документации о закупке руководителем Заказчика путем выпуска приказа принимается решение о проведении закупки. В </w:t>
      </w:r>
      <w:r w:rsidR="00377508" w:rsidRPr="0071213F">
        <w:rPr>
          <w:color w:val="auto"/>
        </w:rPr>
        <w:t>извещении</w:t>
      </w:r>
      <w:r w:rsidRPr="0071213F">
        <w:rPr>
          <w:color w:val="auto"/>
        </w:rPr>
        <w:t xml:space="preserve"> о проведении закупки указывается:</w:t>
      </w:r>
    </w:p>
    <w:p w:rsidR="00C46F63" w:rsidRPr="0071213F" w:rsidRDefault="002A1A1A" w:rsidP="00122676">
      <w:pPr>
        <w:pStyle w:val="22"/>
        <w:numPr>
          <w:ilvl w:val="0"/>
          <w:numId w:val="5"/>
        </w:numPr>
        <w:shd w:val="clear" w:color="auto" w:fill="auto"/>
        <w:tabs>
          <w:tab w:val="left" w:pos="409"/>
        </w:tabs>
        <w:spacing w:line="240" w:lineRule="auto"/>
        <w:jc w:val="both"/>
        <w:rPr>
          <w:color w:val="auto"/>
        </w:rPr>
      </w:pPr>
      <w:r w:rsidRPr="0071213F">
        <w:rPr>
          <w:color w:val="auto"/>
        </w:rPr>
        <w:t>предмет и существенные условия закупки (срок и место поставки товаров (выполнение работ, оказание услуг), цена и порядок оплаты;</w:t>
      </w:r>
    </w:p>
    <w:p w:rsidR="00C46F63" w:rsidRPr="0071213F" w:rsidRDefault="002A1A1A" w:rsidP="00122676">
      <w:pPr>
        <w:pStyle w:val="22"/>
        <w:numPr>
          <w:ilvl w:val="0"/>
          <w:numId w:val="5"/>
        </w:numPr>
        <w:shd w:val="clear" w:color="auto" w:fill="auto"/>
        <w:tabs>
          <w:tab w:val="left" w:pos="712"/>
        </w:tabs>
        <w:spacing w:line="240" w:lineRule="auto"/>
        <w:jc w:val="both"/>
        <w:rPr>
          <w:color w:val="auto"/>
        </w:rPr>
      </w:pPr>
      <w:r w:rsidRPr="0071213F">
        <w:rPr>
          <w:color w:val="auto"/>
        </w:rPr>
        <w:t>основные (функциональные, технические, качественные и проч.) характеристики закупаемой продукции и иные требования к ней;</w:t>
      </w:r>
    </w:p>
    <w:p w:rsidR="00C46F63" w:rsidRPr="0071213F" w:rsidRDefault="002A1A1A" w:rsidP="00122676">
      <w:pPr>
        <w:pStyle w:val="22"/>
        <w:numPr>
          <w:ilvl w:val="0"/>
          <w:numId w:val="5"/>
        </w:numPr>
        <w:shd w:val="clear" w:color="auto" w:fill="auto"/>
        <w:tabs>
          <w:tab w:val="left" w:pos="409"/>
        </w:tabs>
        <w:spacing w:line="240" w:lineRule="auto"/>
        <w:jc w:val="both"/>
        <w:rPr>
          <w:color w:val="auto"/>
        </w:rPr>
      </w:pPr>
      <w:r w:rsidRPr="0071213F">
        <w:rPr>
          <w:color w:val="auto"/>
        </w:rPr>
        <w:t>сроки проведения закупочных процедур;</w:t>
      </w:r>
    </w:p>
    <w:p w:rsidR="00C46F63" w:rsidRPr="0071213F" w:rsidRDefault="002A1A1A" w:rsidP="00122676">
      <w:pPr>
        <w:pStyle w:val="22"/>
        <w:numPr>
          <w:ilvl w:val="0"/>
          <w:numId w:val="5"/>
        </w:numPr>
        <w:shd w:val="clear" w:color="auto" w:fill="auto"/>
        <w:tabs>
          <w:tab w:val="left" w:pos="409"/>
        </w:tabs>
        <w:spacing w:line="240" w:lineRule="auto"/>
        <w:jc w:val="both"/>
        <w:rPr>
          <w:color w:val="auto"/>
        </w:rPr>
      </w:pPr>
      <w:r w:rsidRPr="0071213F">
        <w:rPr>
          <w:color w:val="auto"/>
        </w:rPr>
        <w:t>при необходимости иные требования и условия и проведения процедуры закупки.</w:t>
      </w:r>
    </w:p>
    <w:p w:rsidR="00C46F63" w:rsidRPr="0071213F" w:rsidRDefault="002A1A1A" w:rsidP="00122676">
      <w:pPr>
        <w:pStyle w:val="22"/>
        <w:numPr>
          <w:ilvl w:val="2"/>
          <w:numId w:val="1"/>
        </w:numPr>
        <w:shd w:val="clear" w:color="auto" w:fill="auto"/>
        <w:tabs>
          <w:tab w:val="left" w:pos="864"/>
        </w:tabs>
        <w:spacing w:line="240" w:lineRule="auto"/>
        <w:jc w:val="both"/>
        <w:rPr>
          <w:color w:val="auto"/>
        </w:rPr>
      </w:pPr>
      <w:r w:rsidRPr="0071213F">
        <w:rPr>
          <w:color w:val="auto"/>
        </w:rPr>
        <w:t>При осуществле</w:t>
      </w:r>
      <w:r w:rsidR="00391930" w:rsidRPr="0071213F">
        <w:rPr>
          <w:color w:val="auto"/>
        </w:rPr>
        <w:t>нии Заказчиком прямой закупки (</w:t>
      </w:r>
      <w:r w:rsidRPr="0071213F">
        <w:rPr>
          <w:color w:val="auto"/>
        </w:rPr>
        <w:t>у единственного поставщика, подрядчика, исполнителя) заключение договора с поставщиком, подрядчиком, исполнителем является одновременно решением о проведении закупки и не требует принятия дополнительного распорядительного документа.</w:t>
      </w:r>
    </w:p>
    <w:p w:rsidR="00391930" w:rsidRPr="0071213F" w:rsidRDefault="00391930" w:rsidP="002D2CBF">
      <w:pPr>
        <w:pStyle w:val="22"/>
        <w:shd w:val="clear" w:color="auto" w:fill="auto"/>
        <w:tabs>
          <w:tab w:val="left" w:pos="864"/>
        </w:tabs>
        <w:spacing w:line="240" w:lineRule="auto"/>
        <w:jc w:val="both"/>
        <w:rPr>
          <w:color w:val="auto"/>
        </w:rPr>
      </w:pPr>
    </w:p>
    <w:p w:rsidR="00C46F63" w:rsidRPr="0071213F" w:rsidRDefault="002A1A1A" w:rsidP="00122676">
      <w:pPr>
        <w:pStyle w:val="3"/>
        <w:numPr>
          <w:ilvl w:val="1"/>
          <w:numId w:val="1"/>
        </w:numPr>
        <w:spacing w:before="0"/>
        <w:jc w:val="center"/>
        <w:rPr>
          <w:rFonts w:ascii="Times New Roman" w:hAnsi="Times New Roman" w:cs="Times New Roman"/>
          <w:color w:val="auto"/>
          <w:sz w:val="28"/>
          <w:szCs w:val="28"/>
        </w:rPr>
      </w:pPr>
      <w:bookmarkStart w:id="7" w:name="_Toc445297713"/>
      <w:r w:rsidRPr="0071213F">
        <w:rPr>
          <w:rFonts w:ascii="Times New Roman" w:hAnsi="Times New Roman" w:cs="Times New Roman"/>
          <w:color w:val="auto"/>
          <w:sz w:val="28"/>
          <w:szCs w:val="28"/>
        </w:rPr>
        <w:t>Порядок формирования закупочной комиссии</w:t>
      </w:r>
      <w:bookmarkEnd w:id="7"/>
    </w:p>
    <w:p w:rsidR="003A421B" w:rsidRPr="0071213F" w:rsidRDefault="003A421B" w:rsidP="002D2CBF">
      <w:pPr>
        <w:rPr>
          <w:rFonts w:ascii="Times New Roman" w:hAnsi="Times New Roman" w:cs="Times New Roman"/>
          <w:color w:val="auto"/>
        </w:rPr>
      </w:pPr>
    </w:p>
    <w:p w:rsidR="00C46F63" w:rsidRPr="0071213F" w:rsidRDefault="002A1A1A" w:rsidP="00122676">
      <w:pPr>
        <w:pStyle w:val="22"/>
        <w:numPr>
          <w:ilvl w:val="2"/>
          <w:numId w:val="1"/>
        </w:numPr>
        <w:shd w:val="clear" w:color="auto" w:fill="auto"/>
        <w:tabs>
          <w:tab w:val="left" w:pos="864"/>
        </w:tabs>
        <w:spacing w:line="240" w:lineRule="auto"/>
        <w:jc w:val="both"/>
        <w:rPr>
          <w:color w:val="auto"/>
        </w:rPr>
      </w:pPr>
      <w:r w:rsidRPr="0071213F">
        <w:rPr>
          <w:color w:val="auto"/>
        </w:rPr>
        <w:t xml:space="preserve">В состав Комиссии могут входить как сотрудники Заказчика, так и сторонние лица. Заказчик вправе создать </w:t>
      </w:r>
      <w:proofErr w:type="gramStart"/>
      <w:r w:rsidRPr="0071213F">
        <w:rPr>
          <w:color w:val="auto"/>
        </w:rPr>
        <w:t>единую</w:t>
      </w:r>
      <w:proofErr w:type="gramEnd"/>
      <w:r w:rsidRPr="0071213F">
        <w:rPr>
          <w:color w:val="auto"/>
        </w:rPr>
        <w:t xml:space="preserve"> или несколько комиссий по своему усмотрению, при этом количество членов единой, аукционной или конкурсной комиссии должно быть не менее пяти человек, в иных случаях число членов комиссий должно быть не менее чем три человека.</w:t>
      </w:r>
    </w:p>
    <w:p w:rsidR="00C46F63" w:rsidRPr="0071213F" w:rsidRDefault="00391930" w:rsidP="002D2CBF">
      <w:pPr>
        <w:pStyle w:val="22"/>
        <w:shd w:val="clear" w:color="auto" w:fill="auto"/>
        <w:tabs>
          <w:tab w:val="left" w:pos="712"/>
        </w:tabs>
        <w:spacing w:line="240" w:lineRule="auto"/>
        <w:jc w:val="both"/>
        <w:rPr>
          <w:color w:val="auto"/>
        </w:rPr>
      </w:pPr>
      <w:r w:rsidRPr="0071213F">
        <w:rPr>
          <w:color w:val="auto"/>
        </w:rPr>
        <w:t xml:space="preserve">4.3.3. </w:t>
      </w:r>
      <w:r w:rsidR="002A1A1A" w:rsidRPr="0071213F">
        <w:rPr>
          <w:color w:val="auto"/>
        </w:rPr>
        <w:t xml:space="preserve">В состав Комиссии не могут включаться лица, лично заинтересованные в результатах закупки, либо лица, на которых способны оказывать влияние участники закупки. В случае выявления таких лиц в составе закупочной комиссии Заказчик </w:t>
      </w:r>
      <w:r w:rsidR="002A1A1A" w:rsidRPr="0071213F">
        <w:rPr>
          <w:color w:val="auto"/>
        </w:rPr>
        <w:lastRenderedPageBreak/>
        <w:t>вправе принять решение о внесении изменений в состав Комиссии.</w:t>
      </w:r>
    </w:p>
    <w:p w:rsidR="00C46F63" w:rsidRPr="0071213F" w:rsidRDefault="002A1A1A" w:rsidP="00122676">
      <w:pPr>
        <w:pStyle w:val="22"/>
        <w:numPr>
          <w:ilvl w:val="0"/>
          <w:numId w:val="6"/>
        </w:numPr>
        <w:shd w:val="clear" w:color="auto" w:fill="auto"/>
        <w:tabs>
          <w:tab w:val="left" w:pos="864"/>
        </w:tabs>
        <w:spacing w:line="240" w:lineRule="auto"/>
        <w:jc w:val="both"/>
        <w:rPr>
          <w:color w:val="auto"/>
        </w:rPr>
      </w:pPr>
      <w:r w:rsidRPr="0071213F">
        <w:rPr>
          <w:color w:val="auto"/>
        </w:rPr>
        <w:t>Комиссия может создаваться для проведения отдельно взятой закупочной процедуры, либо действовать на регулярной основе.</w:t>
      </w:r>
    </w:p>
    <w:p w:rsidR="00C46F63" w:rsidRPr="0071213F" w:rsidRDefault="002A1A1A" w:rsidP="00122676">
      <w:pPr>
        <w:pStyle w:val="22"/>
        <w:numPr>
          <w:ilvl w:val="0"/>
          <w:numId w:val="6"/>
        </w:numPr>
        <w:shd w:val="clear" w:color="auto" w:fill="auto"/>
        <w:tabs>
          <w:tab w:val="left" w:pos="864"/>
        </w:tabs>
        <w:spacing w:line="240" w:lineRule="auto"/>
        <w:jc w:val="both"/>
        <w:rPr>
          <w:color w:val="auto"/>
        </w:rPr>
      </w:pPr>
      <w:r w:rsidRPr="0071213F">
        <w:rPr>
          <w:color w:val="auto"/>
        </w:rPr>
        <w:t>Основной функцией Комиссии является принятие решений в рамках конкретных процедур закупок, осуществление фактических действий по их реализации. При осуществлении функций, возложенных на Комиссию, члены комиссии обязаны:</w:t>
      </w:r>
    </w:p>
    <w:p w:rsidR="00C46F63" w:rsidRPr="0071213F" w:rsidRDefault="002A1A1A" w:rsidP="00122676">
      <w:pPr>
        <w:pStyle w:val="22"/>
        <w:numPr>
          <w:ilvl w:val="0"/>
          <w:numId w:val="7"/>
        </w:numPr>
        <w:shd w:val="clear" w:color="auto" w:fill="auto"/>
        <w:tabs>
          <w:tab w:val="left" w:pos="348"/>
        </w:tabs>
        <w:spacing w:line="240" w:lineRule="auto"/>
        <w:jc w:val="both"/>
        <w:rPr>
          <w:color w:val="auto"/>
        </w:rPr>
      </w:pPr>
      <w:r w:rsidRPr="0071213F">
        <w:rPr>
          <w:color w:val="auto"/>
        </w:rPr>
        <w:t>строго соблюдать требования настоящего Положения, а также иных локальных актов, связанных с закупочной деятельностью;</w:t>
      </w:r>
    </w:p>
    <w:p w:rsidR="00C46F63" w:rsidRPr="0071213F" w:rsidRDefault="002A1A1A" w:rsidP="00122676">
      <w:pPr>
        <w:pStyle w:val="22"/>
        <w:numPr>
          <w:ilvl w:val="0"/>
          <w:numId w:val="7"/>
        </w:numPr>
        <w:shd w:val="clear" w:color="auto" w:fill="auto"/>
        <w:tabs>
          <w:tab w:val="left" w:pos="276"/>
        </w:tabs>
        <w:spacing w:line="240" w:lineRule="auto"/>
        <w:jc w:val="both"/>
        <w:rPr>
          <w:color w:val="auto"/>
        </w:rPr>
      </w:pPr>
      <w:r w:rsidRPr="0071213F">
        <w:rPr>
          <w:color w:val="auto"/>
        </w:rPr>
        <w:t>своевременно выносить решения по вопросам, относящимся к компетенции комиссии;</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лично участвовать в работе Комиссии;</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содействовать достижению целей, установленных настоящим Положением;</w:t>
      </w:r>
    </w:p>
    <w:p w:rsidR="00C46F63" w:rsidRPr="0071213F" w:rsidRDefault="002A1A1A" w:rsidP="00122676">
      <w:pPr>
        <w:pStyle w:val="22"/>
        <w:numPr>
          <w:ilvl w:val="0"/>
          <w:numId w:val="7"/>
        </w:numPr>
        <w:shd w:val="clear" w:color="auto" w:fill="auto"/>
        <w:tabs>
          <w:tab w:val="left" w:pos="283"/>
        </w:tabs>
        <w:spacing w:line="240" w:lineRule="auto"/>
        <w:jc w:val="both"/>
        <w:rPr>
          <w:color w:val="auto"/>
        </w:rPr>
      </w:pPr>
      <w:r w:rsidRPr="0071213F">
        <w:rPr>
          <w:color w:val="auto"/>
        </w:rPr>
        <w:t>обеспечивать участникам размещения заказов равноправные, справедливые, не дискриминационные возможности участия в размещении заказов;</w:t>
      </w:r>
    </w:p>
    <w:p w:rsidR="00C46F63" w:rsidRPr="0071213F" w:rsidRDefault="002A1A1A" w:rsidP="00122676">
      <w:pPr>
        <w:pStyle w:val="22"/>
        <w:numPr>
          <w:ilvl w:val="0"/>
          <w:numId w:val="7"/>
        </w:numPr>
        <w:shd w:val="clear" w:color="auto" w:fill="auto"/>
        <w:tabs>
          <w:tab w:val="left" w:pos="286"/>
        </w:tabs>
        <w:spacing w:line="240" w:lineRule="auto"/>
        <w:jc w:val="both"/>
        <w:rPr>
          <w:color w:val="auto"/>
        </w:rPr>
      </w:pPr>
      <w:r w:rsidRPr="0071213F">
        <w:rPr>
          <w:color w:val="auto"/>
        </w:rPr>
        <w:t>незамедлительно сообщить председателю комиссии о невозможности принимать участие в работе закупочной комиссии в случае установления личной заинтересованности в результатах размещения заказа;</w:t>
      </w:r>
    </w:p>
    <w:p w:rsidR="00C46F63" w:rsidRPr="0071213F" w:rsidRDefault="002A1A1A" w:rsidP="00122676">
      <w:pPr>
        <w:pStyle w:val="22"/>
        <w:numPr>
          <w:ilvl w:val="0"/>
          <w:numId w:val="6"/>
        </w:numPr>
        <w:shd w:val="clear" w:color="auto" w:fill="auto"/>
        <w:tabs>
          <w:tab w:val="left" w:pos="805"/>
        </w:tabs>
        <w:spacing w:line="240" w:lineRule="auto"/>
        <w:jc w:val="both"/>
        <w:rPr>
          <w:color w:val="auto"/>
        </w:rPr>
      </w:pPr>
      <w:r w:rsidRPr="0071213F">
        <w:rPr>
          <w:color w:val="auto"/>
        </w:rPr>
        <w:t>При осуществлении функций, возложенных на Комиссию, члены комиссии вправе:</w:t>
      </w:r>
    </w:p>
    <w:p w:rsidR="00C46F63" w:rsidRPr="0071213F" w:rsidRDefault="002A1A1A" w:rsidP="00122676">
      <w:pPr>
        <w:pStyle w:val="22"/>
        <w:numPr>
          <w:ilvl w:val="0"/>
          <w:numId w:val="7"/>
        </w:numPr>
        <w:shd w:val="clear" w:color="auto" w:fill="auto"/>
        <w:tabs>
          <w:tab w:val="left" w:pos="286"/>
        </w:tabs>
        <w:spacing w:line="240" w:lineRule="auto"/>
        <w:jc w:val="both"/>
        <w:rPr>
          <w:color w:val="auto"/>
        </w:rPr>
      </w:pPr>
      <w:r w:rsidRPr="0071213F">
        <w:rPr>
          <w:color w:val="auto"/>
        </w:rPr>
        <w:t>участвовать в обсуждении и голосовании по всем вопросам компетенции Комиссии;</w:t>
      </w:r>
    </w:p>
    <w:p w:rsidR="00C46F63" w:rsidRPr="0071213F" w:rsidRDefault="002A1A1A" w:rsidP="00122676">
      <w:pPr>
        <w:pStyle w:val="22"/>
        <w:numPr>
          <w:ilvl w:val="0"/>
          <w:numId w:val="7"/>
        </w:numPr>
        <w:shd w:val="clear" w:color="auto" w:fill="auto"/>
        <w:tabs>
          <w:tab w:val="left" w:pos="290"/>
        </w:tabs>
        <w:spacing w:line="240" w:lineRule="auto"/>
        <w:jc w:val="both"/>
        <w:rPr>
          <w:color w:val="auto"/>
        </w:rPr>
      </w:pPr>
      <w:r w:rsidRPr="0071213F">
        <w:rPr>
          <w:color w:val="auto"/>
        </w:rPr>
        <w:t>письменно изложить свое особое мнение, которое прикладывается к протоколу, формируемому в соответствии с настоящим Положением по результатам работы Комиссии;</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предоставлять предложения по совершенствованию закупочной деятельности.</w:t>
      </w:r>
    </w:p>
    <w:p w:rsidR="00C46F63" w:rsidRPr="0071213F" w:rsidRDefault="002A1A1A" w:rsidP="00122676">
      <w:pPr>
        <w:pStyle w:val="22"/>
        <w:numPr>
          <w:ilvl w:val="0"/>
          <w:numId w:val="6"/>
        </w:numPr>
        <w:shd w:val="clear" w:color="auto" w:fill="auto"/>
        <w:tabs>
          <w:tab w:val="left" w:pos="950"/>
        </w:tabs>
        <w:spacing w:line="240" w:lineRule="auto"/>
        <w:jc w:val="both"/>
        <w:rPr>
          <w:color w:val="auto"/>
        </w:rPr>
      </w:pPr>
      <w:r w:rsidRPr="0071213F">
        <w:rPr>
          <w:color w:val="auto"/>
        </w:rPr>
        <w:t>При осуществлении функций, возложенных на Комиссию, членам Комиссии запрещается:</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участвовать в частных переговорах с участниками размещения заказа;</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создавать преимущественные условия отдельным участникам;</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делегировать свои полномочия иным лицам;</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t>отказаться от голосования;</w:t>
      </w:r>
    </w:p>
    <w:p w:rsidR="00C46F63" w:rsidRPr="0071213F" w:rsidRDefault="002A1A1A" w:rsidP="00122676">
      <w:pPr>
        <w:pStyle w:val="22"/>
        <w:numPr>
          <w:ilvl w:val="0"/>
          <w:numId w:val="7"/>
        </w:numPr>
        <w:shd w:val="clear" w:color="auto" w:fill="auto"/>
        <w:tabs>
          <w:tab w:val="left" w:pos="283"/>
        </w:tabs>
        <w:spacing w:line="240" w:lineRule="auto"/>
        <w:jc w:val="both"/>
        <w:rPr>
          <w:color w:val="auto"/>
        </w:rPr>
      </w:pPr>
      <w:r w:rsidRPr="0071213F">
        <w:rPr>
          <w:color w:val="auto"/>
        </w:rPr>
        <w:t>предоставлять информацию третьим лицам о ходе, результатах размещения заказа за исключением случаев, когда предоставление такой информации предусмотрено настоящим Положением, а также законодательством Российской Федерации.</w:t>
      </w:r>
    </w:p>
    <w:p w:rsidR="00C46F63" w:rsidRPr="0071213F" w:rsidRDefault="002A1A1A" w:rsidP="00122676">
      <w:pPr>
        <w:pStyle w:val="22"/>
        <w:numPr>
          <w:ilvl w:val="0"/>
          <w:numId w:val="6"/>
        </w:numPr>
        <w:shd w:val="clear" w:color="auto" w:fill="auto"/>
        <w:tabs>
          <w:tab w:val="left" w:pos="812"/>
        </w:tabs>
        <w:spacing w:line="240" w:lineRule="auto"/>
        <w:jc w:val="both"/>
        <w:rPr>
          <w:color w:val="auto"/>
        </w:rPr>
      </w:pPr>
      <w:r w:rsidRPr="0071213F">
        <w:rPr>
          <w:color w:val="auto"/>
        </w:rPr>
        <w:t>Комиссия вправе:</w:t>
      </w:r>
    </w:p>
    <w:p w:rsidR="00C46F63" w:rsidRPr="0071213F" w:rsidRDefault="002A1A1A" w:rsidP="00122676">
      <w:pPr>
        <w:pStyle w:val="22"/>
        <w:numPr>
          <w:ilvl w:val="0"/>
          <w:numId w:val="7"/>
        </w:numPr>
        <w:shd w:val="clear" w:color="auto" w:fill="auto"/>
        <w:tabs>
          <w:tab w:val="left" w:pos="536"/>
        </w:tabs>
        <w:spacing w:line="240" w:lineRule="auto"/>
        <w:jc w:val="both"/>
        <w:rPr>
          <w:color w:val="auto"/>
        </w:rPr>
      </w:pPr>
      <w:r w:rsidRPr="0071213F">
        <w:rPr>
          <w:color w:val="auto"/>
        </w:rPr>
        <w:t>получать у сотрудников Заказчика разъяснения по предмету размещаемого заказа;</w:t>
      </w:r>
    </w:p>
    <w:p w:rsidR="00C46F63" w:rsidRPr="0071213F" w:rsidRDefault="002A1A1A" w:rsidP="00122676">
      <w:pPr>
        <w:pStyle w:val="22"/>
        <w:numPr>
          <w:ilvl w:val="0"/>
          <w:numId w:val="7"/>
        </w:numPr>
        <w:shd w:val="clear" w:color="auto" w:fill="auto"/>
        <w:tabs>
          <w:tab w:val="left" w:pos="536"/>
        </w:tabs>
        <w:spacing w:line="240" w:lineRule="auto"/>
        <w:jc w:val="both"/>
        <w:rPr>
          <w:color w:val="auto"/>
        </w:rPr>
      </w:pPr>
      <w:r w:rsidRPr="0071213F">
        <w:rPr>
          <w:color w:val="auto"/>
        </w:rPr>
        <w:t>в случае необходимости привлекать к своей работе сотрудников Заказчика, экспертов;</w:t>
      </w:r>
    </w:p>
    <w:p w:rsidR="00C46F63" w:rsidRPr="0071213F" w:rsidRDefault="002A1A1A" w:rsidP="00122676">
      <w:pPr>
        <w:pStyle w:val="22"/>
        <w:numPr>
          <w:ilvl w:val="0"/>
          <w:numId w:val="7"/>
        </w:numPr>
        <w:shd w:val="clear" w:color="auto" w:fill="auto"/>
        <w:tabs>
          <w:tab w:val="left" w:pos="283"/>
        </w:tabs>
        <w:spacing w:line="240" w:lineRule="auto"/>
        <w:jc w:val="both"/>
        <w:rPr>
          <w:color w:val="auto"/>
        </w:rPr>
      </w:pPr>
      <w:r w:rsidRPr="0071213F">
        <w:rPr>
          <w:color w:val="auto"/>
        </w:rPr>
        <w:t>представлять руководителю предложения по совершенствованию закупочной деятельности и внесению изменений в настоящее Положение.</w:t>
      </w:r>
    </w:p>
    <w:p w:rsidR="00C46F63" w:rsidRPr="0071213F" w:rsidRDefault="002A1A1A" w:rsidP="00122676">
      <w:pPr>
        <w:pStyle w:val="22"/>
        <w:numPr>
          <w:ilvl w:val="0"/>
          <w:numId w:val="6"/>
        </w:numPr>
        <w:shd w:val="clear" w:color="auto" w:fill="auto"/>
        <w:tabs>
          <w:tab w:val="left" w:pos="805"/>
        </w:tabs>
        <w:spacing w:line="240" w:lineRule="auto"/>
        <w:jc w:val="both"/>
        <w:rPr>
          <w:color w:val="auto"/>
        </w:rPr>
      </w:pPr>
      <w:r w:rsidRPr="0071213F">
        <w:rPr>
          <w:color w:val="auto"/>
        </w:rPr>
        <w:t>Основными функциями Комиссии являются:</w:t>
      </w:r>
    </w:p>
    <w:p w:rsidR="00C46F63" w:rsidRPr="0071213F" w:rsidRDefault="002A1A1A" w:rsidP="00122676">
      <w:pPr>
        <w:pStyle w:val="22"/>
        <w:numPr>
          <w:ilvl w:val="0"/>
          <w:numId w:val="7"/>
        </w:numPr>
        <w:shd w:val="clear" w:color="auto" w:fill="auto"/>
        <w:tabs>
          <w:tab w:val="left" w:pos="290"/>
        </w:tabs>
        <w:spacing w:line="240" w:lineRule="auto"/>
        <w:jc w:val="both"/>
        <w:rPr>
          <w:color w:val="auto"/>
        </w:rPr>
      </w:pPr>
      <w:r w:rsidRPr="0071213F">
        <w:rPr>
          <w:color w:val="auto"/>
        </w:rPr>
        <w:t>принятие решений о допуске (отказе в допуске) участников размещения заказа к участию в процедурах по размещению заказов на поставки товаров, выполнение работ, оказание услуг;</w:t>
      </w:r>
    </w:p>
    <w:p w:rsidR="00C46F63" w:rsidRPr="0071213F" w:rsidRDefault="002A1A1A" w:rsidP="00122676">
      <w:pPr>
        <w:pStyle w:val="22"/>
        <w:numPr>
          <w:ilvl w:val="0"/>
          <w:numId w:val="7"/>
        </w:numPr>
        <w:shd w:val="clear" w:color="auto" w:fill="auto"/>
        <w:tabs>
          <w:tab w:val="left" w:pos="275"/>
        </w:tabs>
        <w:spacing w:line="240" w:lineRule="auto"/>
        <w:jc w:val="both"/>
        <w:rPr>
          <w:color w:val="auto"/>
        </w:rPr>
      </w:pPr>
      <w:r w:rsidRPr="0071213F">
        <w:rPr>
          <w:color w:val="auto"/>
        </w:rPr>
        <w:lastRenderedPageBreak/>
        <w:t>определение победителя по результатам размещения заказа;</w:t>
      </w:r>
    </w:p>
    <w:p w:rsidR="00C46F63" w:rsidRPr="0071213F" w:rsidRDefault="002A1A1A" w:rsidP="00122676">
      <w:pPr>
        <w:pStyle w:val="22"/>
        <w:numPr>
          <w:ilvl w:val="0"/>
          <w:numId w:val="7"/>
        </w:numPr>
        <w:shd w:val="clear" w:color="auto" w:fill="auto"/>
        <w:tabs>
          <w:tab w:val="left" w:pos="279"/>
        </w:tabs>
        <w:spacing w:line="240" w:lineRule="auto"/>
        <w:jc w:val="both"/>
        <w:rPr>
          <w:color w:val="auto"/>
        </w:rPr>
      </w:pPr>
      <w:r w:rsidRPr="0071213F">
        <w:rPr>
          <w:color w:val="auto"/>
        </w:rPr>
        <w:t>принятие решения об отклонении заявок всех участников размещения заказа, поданных в целях участия в размещении заказа в случае принятия решения об отмене размещения заказа.</w:t>
      </w:r>
    </w:p>
    <w:p w:rsidR="00C46F63" w:rsidRPr="0071213F" w:rsidRDefault="002A1A1A" w:rsidP="00122676">
      <w:pPr>
        <w:pStyle w:val="22"/>
        <w:numPr>
          <w:ilvl w:val="0"/>
          <w:numId w:val="6"/>
        </w:numPr>
        <w:shd w:val="clear" w:color="auto" w:fill="auto"/>
        <w:tabs>
          <w:tab w:val="left" w:pos="950"/>
        </w:tabs>
        <w:spacing w:line="240" w:lineRule="auto"/>
        <w:jc w:val="both"/>
        <w:rPr>
          <w:color w:val="auto"/>
        </w:rPr>
      </w:pPr>
      <w:r w:rsidRPr="0071213F">
        <w:rPr>
          <w:color w:val="auto"/>
        </w:rPr>
        <w:t>Секретарь Комиссии, выбираемый из числа членов Комиссии путем открытого голосования членов Комиссии большинством голосов, не позднее, чем за два рабочих дня до дня проведения заседания уведомляет членов Комиссии о дате, времени и месте проведения заседания. Секретарь Комиссии формирует повестку заседания и оформляет протокол.</w:t>
      </w:r>
    </w:p>
    <w:p w:rsidR="00C46F63" w:rsidRPr="0071213F" w:rsidRDefault="002A1A1A" w:rsidP="00122676">
      <w:pPr>
        <w:pStyle w:val="22"/>
        <w:numPr>
          <w:ilvl w:val="0"/>
          <w:numId w:val="6"/>
        </w:numPr>
        <w:shd w:val="clear" w:color="auto" w:fill="auto"/>
        <w:tabs>
          <w:tab w:val="left" w:pos="879"/>
        </w:tabs>
        <w:spacing w:line="240" w:lineRule="auto"/>
        <w:jc w:val="both"/>
        <w:rPr>
          <w:color w:val="auto"/>
        </w:rPr>
      </w:pPr>
      <w:r w:rsidRPr="0071213F">
        <w:rPr>
          <w:color w:val="auto"/>
        </w:rPr>
        <w:t>При голосовании каждый член Комиссии имеет один голос. Член комиссии может проголосовать «за» или «против». Голосование осуществляется открыто. Проведение закрытого (тайного) голосования не допускается.</w:t>
      </w:r>
    </w:p>
    <w:p w:rsidR="00C46F63" w:rsidRPr="0071213F" w:rsidRDefault="002A1A1A" w:rsidP="00122676">
      <w:pPr>
        <w:pStyle w:val="22"/>
        <w:numPr>
          <w:ilvl w:val="0"/>
          <w:numId w:val="6"/>
        </w:numPr>
        <w:shd w:val="clear" w:color="auto" w:fill="auto"/>
        <w:tabs>
          <w:tab w:val="left" w:pos="886"/>
        </w:tabs>
        <w:spacing w:line="240" w:lineRule="auto"/>
        <w:jc w:val="both"/>
        <w:rPr>
          <w:color w:val="auto"/>
        </w:rPr>
      </w:pPr>
      <w:r w:rsidRPr="0071213F">
        <w:rPr>
          <w:color w:val="auto"/>
        </w:rPr>
        <w:t>На заседаниях Комиссии имеют право присутствовать председатель, члены комиссии, которые подписывают протоколы. Комиссия вправе разрешить присутствовать на заседании и иным лицам.</w:t>
      </w:r>
    </w:p>
    <w:p w:rsidR="00C46F63" w:rsidRPr="0071213F" w:rsidRDefault="002A1A1A" w:rsidP="00122676">
      <w:pPr>
        <w:pStyle w:val="22"/>
        <w:numPr>
          <w:ilvl w:val="0"/>
          <w:numId w:val="6"/>
        </w:numPr>
        <w:shd w:val="clear" w:color="auto" w:fill="auto"/>
        <w:tabs>
          <w:tab w:val="left" w:pos="889"/>
        </w:tabs>
        <w:spacing w:line="240" w:lineRule="auto"/>
        <w:rPr>
          <w:color w:val="auto"/>
        </w:rPr>
      </w:pPr>
      <w:r w:rsidRPr="0071213F">
        <w:rPr>
          <w:color w:val="auto"/>
        </w:rPr>
        <w:t>Замена члена комиссии допускается только по решению Заказчика. Комиссия правомочна осуществлять свои функции, если на заседании комиссии присутствуют не менее чем пятьдесят процентов от общего числа его членов.</w:t>
      </w:r>
    </w:p>
    <w:p w:rsidR="00C46F63" w:rsidRPr="0071213F" w:rsidRDefault="004A5F90" w:rsidP="002D2CBF">
      <w:pPr>
        <w:pStyle w:val="2"/>
        <w:jc w:val="center"/>
        <w:rPr>
          <w:rFonts w:ascii="Times New Roman" w:hAnsi="Times New Roman" w:cs="Times New Roman"/>
          <w:color w:val="auto"/>
        </w:rPr>
      </w:pPr>
      <w:bookmarkStart w:id="8" w:name="_Toc445297714"/>
      <w:r w:rsidRPr="0071213F">
        <w:rPr>
          <w:rFonts w:ascii="Times New Roman" w:hAnsi="Times New Roman" w:cs="Times New Roman"/>
          <w:color w:val="auto"/>
        </w:rPr>
        <w:t>4.4.</w:t>
      </w:r>
      <w:r w:rsidR="002A1A1A" w:rsidRPr="0071213F">
        <w:rPr>
          <w:rFonts w:ascii="Times New Roman" w:hAnsi="Times New Roman" w:cs="Times New Roman"/>
          <w:color w:val="auto"/>
        </w:rPr>
        <w:t xml:space="preserve">Порядок привлечения </w:t>
      </w:r>
      <w:r w:rsidR="005A7FA2" w:rsidRPr="0071213F">
        <w:rPr>
          <w:rFonts w:ascii="Times New Roman" w:hAnsi="Times New Roman" w:cs="Times New Roman"/>
          <w:color w:val="auto"/>
        </w:rPr>
        <w:t>специализированной организации</w:t>
      </w:r>
      <w:bookmarkEnd w:id="8"/>
    </w:p>
    <w:p w:rsidR="003A421B" w:rsidRPr="0071213F" w:rsidRDefault="003A421B" w:rsidP="002D2CBF">
      <w:pPr>
        <w:pStyle w:val="32"/>
        <w:shd w:val="clear" w:color="auto" w:fill="auto"/>
        <w:tabs>
          <w:tab w:val="left" w:pos="552"/>
        </w:tabs>
        <w:spacing w:after="0" w:line="240" w:lineRule="auto"/>
        <w:ind w:firstLine="0"/>
        <w:rPr>
          <w:color w:val="auto"/>
        </w:rPr>
      </w:pPr>
    </w:p>
    <w:p w:rsidR="005A7FA2" w:rsidRPr="0071213F" w:rsidRDefault="005A7FA2" w:rsidP="005A7FA2">
      <w:pPr>
        <w:pStyle w:val="22"/>
        <w:numPr>
          <w:ilvl w:val="0"/>
          <w:numId w:val="8"/>
        </w:numPr>
        <w:tabs>
          <w:tab w:val="left" w:pos="859"/>
        </w:tabs>
        <w:jc w:val="both"/>
        <w:rPr>
          <w:color w:val="auto"/>
        </w:rPr>
      </w:pPr>
      <w:r w:rsidRPr="0071213F">
        <w:rPr>
          <w:color w:val="auto"/>
        </w:rPr>
        <w:t>Заказчик вправе привлечь на основе гражданско-правового договора  юридическое лицо (далее - специализированная организация) для организации закупок. При этом определение начальной (максимальной) цены договора, предмета и существенных условий договора, утверждение проекта договора, конкурсной и аукционной документации, подписание договора осуществляются Заказчиком.</w:t>
      </w:r>
    </w:p>
    <w:p w:rsidR="005A7FA2" w:rsidRPr="0071213F" w:rsidRDefault="005A7FA2" w:rsidP="005A7FA2">
      <w:pPr>
        <w:pStyle w:val="22"/>
        <w:numPr>
          <w:ilvl w:val="0"/>
          <w:numId w:val="8"/>
        </w:numPr>
        <w:tabs>
          <w:tab w:val="left" w:pos="859"/>
        </w:tabs>
        <w:jc w:val="both"/>
        <w:rPr>
          <w:color w:val="auto"/>
        </w:rPr>
      </w:pPr>
      <w:r w:rsidRPr="0071213F">
        <w:rPr>
          <w:color w:val="auto"/>
        </w:rPr>
        <w:t>Специализированная организация не может участвовать в закупках в качестве участника закупок в тех организациях, в отношении которых она осуществляет функции организатора закупок.</w:t>
      </w:r>
    </w:p>
    <w:p w:rsidR="005A7FA2" w:rsidRPr="0071213F" w:rsidRDefault="005A7FA2" w:rsidP="005A7FA2">
      <w:pPr>
        <w:pStyle w:val="22"/>
        <w:numPr>
          <w:ilvl w:val="0"/>
          <w:numId w:val="8"/>
        </w:numPr>
        <w:shd w:val="clear" w:color="auto" w:fill="auto"/>
        <w:tabs>
          <w:tab w:val="left" w:pos="859"/>
        </w:tabs>
        <w:spacing w:line="240" w:lineRule="auto"/>
        <w:jc w:val="both"/>
        <w:rPr>
          <w:color w:val="auto"/>
        </w:rPr>
      </w:pPr>
      <w:r w:rsidRPr="0071213F">
        <w:rPr>
          <w:color w:val="auto"/>
        </w:rPr>
        <w:t>Заказчик и выбранная им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и связанных с размещением заказа, при осуществлении специализированной организацией  функций от имени Заказчика.</w:t>
      </w:r>
    </w:p>
    <w:p w:rsidR="00693585" w:rsidRPr="0071213F" w:rsidRDefault="00693585" w:rsidP="002D2CBF">
      <w:pPr>
        <w:pStyle w:val="22"/>
        <w:shd w:val="clear" w:color="auto" w:fill="auto"/>
        <w:tabs>
          <w:tab w:val="left" w:pos="749"/>
        </w:tabs>
        <w:spacing w:line="240" w:lineRule="auto"/>
        <w:jc w:val="both"/>
        <w:rPr>
          <w:color w:val="auto"/>
        </w:rPr>
      </w:pPr>
    </w:p>
    <w:p w:rsidR="00C46F63" w:rsidRPr="0071213F" w:rsidRDefault="002A1A1A" w:rsidP="00122676">
      <w:pPr>
        <w:pStyle w:val="1"/>
        <w:numPr>
          <w:ilvl w:val="0"/>
          <w:numId w:val="1"/>
        </w:numPr>
        <w:spacing w:before="0"/>
        <w:jc w:val="center"/>
        <w:rPr>
          <w:rFonts w:ascii="Times New Roman" w:hAnsi="Times New Roman" w:cs="Times New Roman"/>
          <w:color w:val="auto"/>
        </w:rPr>
      </w:pPr>
      <w:bookmarkStart w:id="9" w:name="_Toc445297715"/>
      <w:r w:rsidRPr="0071213F">
        <w:rPr>
          <w:rFonts w:ascii="Times New Roman" w:hAnsi="Times New Roman" w:cs="Times New Roman"/>
          <w:color w:val="auto"/>
        </w:rPr>
        <w:t>СПОСОБЫ ЗАКУПКИ И УСЛОВИЯ ИХ ИСПОЛЬЗОВАНИЯ</w:t>
      </w:r>
      <w:bookmarkEnd w:id="9"/>
    </w:p>
    <w:p w:rsidR="00693585" w:rsidRPr="0071213F" w:rsidRDefault="00693585" w:rsidP="002D2CBF">
      <w:pPr>
        <w:rPr>
          <w:rFonts w:ascii="Times New Roman" w:hAnsi="Times New Roman" w:cs="Times New Roman"/>
          <w:color w:val="auto"/>
        </w:rPr>
      </w:pPr>
    </w:p>
    <w:p w:rsidR="00C46F63" w:rsidRPr="0071213F" w:rsidRDefault="002A1A1A" w:rsidP="00122676">
      <w:pPr>
        <w:pStyle w:val="22"/>
        <w:numPr>
          <w:ilvl w:val="1"/>
          <w:numId w:val="1"/>
        </w:numPr>
        <w:shd w:val="clear" w:color="auto" w:fill="auto"/>
        <w:tabs>
          <w:tab w:val="left" w:pos="552"/>
        </w:tabs>
        <w:spacing w:line="240" w:lineRule="auto"/>
        <w:jc w:val="both"/>
        <w:rPr>
          <w:color w:val="auto"/>
        </w:rPr>
      </w:pPr>
      <w:r w:rsidRPr="0071213F">
        <w:rPr>
          <w:color w:val="auto"/>
        </w:rPr>
        <w:t>Выбор поставщика (подрядчика, исполнителя) с целью заключения с ним договора на поставку товаров, выполнение работ, оказание услуг для удовлетворения нужд Заказчика может осуществляться с помощью следующих процедур закупки:</w:t>
      </w:r>
    </w:p>
    <w:p w:rsidR="00C46F63" w:rsidRPr="0071213F" w:rsidRDefault="002A1A1A" w:rsidP="00122676">
      <w:pPr>
        <w:pStyle w:val="22"/>
        <w:numPr>
          <w:ilvl w:val="0"/>
          <w:numId w:val="9"/>
        </w:numPr>
        <w:shd w:val="clear" w:color="auto" w:fill="auto"/>
        <w:tabs>
          <w:tab w:val="left" w:pos="335"/>
        </w:tabs>
        <w:spacing w:line="240" w:lineRule="auto"/>
        <w:jc w:val="both"/>
        <w:rPr>
          <w:color w:val="auto"/>
        </w:rPr>
      </w:pPr>
      <w:r w:rsidRPr="0071213F">
        <w:rPr>
          <w:color w:val="auto"/>
        </w:rPr>
        <w:t>закупка у единственного поставщика (подрядчика, исполнителя);</w:t>
      </w:r>
    </w:p>
    <w:p w:rsidR="00C46F63" w:rsidRPr="0071213F" w:rsidRDefault="002A1A1A" w:rsidP="00122676">
      <w:pPr>
        <w:pStyle w:val="22"/>
        <w:numPr>
          <w:ilvl w:val="0"/>
          <w:numId w:val="9"/>
        </w:numPr>
        <w:shd w:val="clear" w:color="auto" w:fill="auto"/>
        <w:tabs>
          <w:tab w:val="left" w:pos="364"/>
        </w:tabs>
        <w:spacing w:line="240" w:lineRule="auto"/>
        <w:jc w:val="both"/>
        <w:rPr>
          <w:color w:val="auto"/>
        </w:rPr>
      </w:pPr>
      <w:r w:rsidRPr="0071213F">
        <w:rPr>
          <w:color w:val="auto"/>
        </w:rPr>
        <w:t>запрос цен;</w:t>
      </w:r>
    </w:p>
    <w:p w:rsidR="00C46F63" w:rsidRPr="0071213F" w:rsidRDefault="002A1A1A" w:rsidP="00122676">
      <w:pPr>
        <w:pStyle w:val="22"/>
        <w:numPr>
          <w:ilvl w:val="0"/>
          <w:numId w:val="9"/>
        </w:numPr>
        <w:shd w:val="clear" w:color="auto" w:fill="auto"/>
        <w:tabs>
          <w:tab w:val="left" w:pos="364"/>
        </w:tabs>
        <w:spacing w:line="240" w:lineRule="auto"/>
        <w:jc w:val="both"/>
        <w:rPr>
          <w:color w:val="auto"/>
        </w:rPr>
      </w:pPr>
      <w:r w:rsidRPr="0071213F">
        <w:rPr>
          <w:color w:val="auto"/>
        </w:rPr>
        <w:t>запрос предложений;</w:t>
      </w:r>
    </w:p>
    <w:p w:rsidR="00C46F63" w:rsidRPr="0071213F" w:rsidRDefault="00E87574" w:rsidP="00122676">
      <w:pPr>
        <w:pStyle w:val="22"/>
        <w:numPr>
          <w:ilvl w:val="0"/>
          <w:numId w:val="9"/>
        </w:numPr>
        <w:shd w:val="clear" w:color="auto" w:fill="auto"/>
        <w:tabs>
          <w:tab w:val="left" w:pos="364"/>
        </w:tabs>
        <w:spacing w:line="240" w:lineRule="auto"/>
        <w:jc w:val="both"/>
        <w:rPr>
          <w:color w:val="auto"/>
        </w:rPr>
      </w:pPr>
      <w:r w:rsidRPr="0071213F">
        <w:rPr>
          <w:color w:val="auto"/>
        </w:rPr>
        <w:t xml:space="preserve">открытый аукцион, электронный </w:t>
      </w:r>
      <w:r w:rsidR="002A1A1A" w:rsidRPr="0071213F">
        <w:rPr>
          <w:color w:val="auto"/>
        </w:rPr>
        <w:t>аукцион;</w:t>
      </w:r>
    </w:p>
    <w:p w:rsidR="00C46F63" w:rsidRPr="0071213F" w:rsidRDefault="00E87574" w:rsidP="00122676">
      <w:pPr>
        <w:pStyle w:val="22"/>
        <w:numPr>
          <w:ilvl w:val="0"/>
          <w:numId w:val="9"/>
        </w:numPr>
        <w:shd w:val="clear" w:color="auto" w:fill="auto"/>
        <w:tabs>
          <w:tab w:val="left" w:pos="364"/>
        </w:tabs>
        <w:spacing w:line="240" w:lineRule="auto"/>
        <w:jc w:val="both"/>
        <w:rPr>
          <w:color w:val="auto"/>
        </w:rPr>
      </w:pPr>
      <w:r w:rsidRPr="0071213F">
        <w:rPr>
          <w:color w:val="auto"/>
        </w:rPr>
        <w:t xml:space="preserve">открытый </w:t>
      </w:r>
      <w:r w:rsidR="002A1A1A" w:rsidRPr="0071213F">
        <w:rPr>
          <w:color w:val="auto"/>
        </w:rPr>
        <w:t>конкурс.</w:t>
      </w:r>
    </w:p>
    <w:p w:rsidR="00C46F63" w:rsidRPr="0071213F" w:rsidRDefault="002A1A1A" w:rsidP="00122676">
      <w:pPr>
        <w:pStyle w:val="22"/>
        <w:numPr>
          <w:ilvl w:val="1"/>
          <w:numId w:val="9"/>
        </w:numPr>
        <w:shd w:val="clear" w:color="auto" w:fill="auto"/>
        <w:tabs>
          <w:tab w:val="left" w:pos="552"/>
        </w:tabs>
        <w:spacing w:line="240" w:lineRule="auto"/>
        <w:jc w:val="both"/>
        <w:rPr>
          <w:color w:val="auto"/>
        </w:rPr>
      </w:pPr>
      <w:r w:rsidRPr="0071213F">
        <w:rPr>
          <w:color w:val="auto"/>
        </w:rPr>
        <w:t xml:space="preserve">Под закупкой у единственного поставщика (подрядчика, исполнителя) </w:t>
      </w:r>
      <w:r w:rsidRPr="0071213F">
        <w:rPr>
          <w:color w:val="auto"/>
        </w:rPr>
        <w:lastRenderedPageBreak/>
        <w:t>понимается закупка, при которой договор заключается напрямую с поставщиком (подрядчиком, исполнителем) без использования конкурентных процедур с учетом требований, установленных Положением о закупке, где максимальная цена договора составляет не более 100 000 (сто тысяч) рублей. Заказчик вправе не размещать в единой информационной системе сведения о закупке товаров, работ, услуг, стоимость которых не превышает сто тысяч рублей.</w:t>
      </w:r>
    </w:p>
    <w:p w:rsidR="00C46F63" w:rsidRPr="0071213F" w:rsidRDefault="002A1A1A" w:rsidP="00122676">
      <w:pPr>
        <w:pStyle w:val="22"/>
        <w:numPr>
          <w:ilvl w:val="1"/>
          <w:numId w:val="9"/>
        </w:numPr>
        <w:shd w:val="clear" w:color="auto" w:fill="auto"/>
        <w:tabs>
          <w:tab w:val="left" w:pos="556"/>
        </w:tabs>
        <w:spacing w:line="240" w:lineRule="auto"/>
        <w:jc w:val="both"/>
        <w:rPr>
          <w:color w:val="auto"/>
        </w:rPr>
      </w:pPr>
      <w:r w:rsidRPr="0071213F">
        <w:rPr>
          <w:color w:val="auto"/>
        </w:rPr>
        <w:t>Выбор поставщика (подрядчика, исполнителя) путем проведения запроса цен может осуществляться, если предметом закупки является поставка товаров, выполнение работ, оказание услуг, для которых есть функционирующий рынок, а максимальная цена договора составляет не более 500 000 (пятьсот тысяч) рублей.</w:t>
      </w:r>
    </w:p>
    <w:p w:rsidR="00C46F63" w:rsidRPr="0071213F" w:rsidRDefault="002A1A1A" w:rsidP="00122676">
      <w:pPr>
        <w:pStyle w:val="22"/>
        <w:numPr>
          <w:ilvl w:val="1"/>
          <w:numId w:val="9"/>
        </w:numPr>
        <w:shd w:val="clear" w:color="auto" w:fill="auto"/>
        <w:tabs>
          <w:tab w:val="left" w:pos="556"/>
        </w:tabs>
        <w:spacing w:line="240" w:lineRule="auto"/>
        <w:jc w:val="both"/>
        <w:rPr>
          <w:color w:val="auto"/>
        </w:rPr>
      </w:pPr>
      <w:r w:rsidRPr="0071213F">
        <w:rPr>
          <w:color w:val="auto"/>
        </w:rPr>
        <w:t>Выбор поставщика (подрядчика, исполнителя) путем проведения запроса предложений может осуществляться, если предметом закупки является поставка товаров, выполнение работ, оказание услуг, начальная (максимальная) цена договора не превышает 500 000 (пятьсот тысяч) рублей, а сложность продукции, работ, услуг или условий поставки, выполнения работ, оказания услуг не допускают проведения запроса цен.</w:t>
      </w:r>
    </w:p>
    <w:p w:rsidR="00C46F63" w:rsidRPr="0071213F" w:rsidRDefault="002A1A1A" w:rsidP="00122676">
      <w:pPr>
        <w:pStyle w:val="22"/>
        <w:numPr>
          <w:ilvl w:val="1"/>
          <w:numId w:val="9"/>
        </w:numPr>
        <w:shd w:val="clear" w:color="auto" w:fill="auto"/>
        <w:tabs>
          <w:tab w:val="left" w:pos="556"/>
        </w:tabs>
        <w:spacing w:line="240" w:lineRule="auto"/>
        <w:jc w:val="both"/>
        <w:rPr>
          <w:color w:val="auto"/>
        </w:rPr>
      </w:pPr>
      <w:r w:rsidRPr="0071213F">
        <w:rPr>
          <w:color w:val="auto"/>
        </w:rPr>
        <w:t>Под сложной продукцией понимается продукция, в отношении кот</w:t>
      </w:r>
      <w:r w:rsidR="00B05D87" w:rsidRPr="0071213F">
        <w:rPr>
          <w:color w:val="auto"/>
        </w:rPr>
        <w:t>орой выполняется хотя бы одно из</w:t>
      </w:r>
      <w:r w:rsidRPr="0071213F">
        <w:rPr>
          <w:color w:val="auto"/>
        </w:rPr>
        <w:t xml:space="preserve"> трех условий (при ее закупке):</w:t>
      </w:r>
    </w:p>
    <w:p w:rsidR="00C46F63" w:rsidRPr="0071213F" w:rsidRDefault="002A1A1A" w:rsidP="002D2CBF">
      <w:pPr>
        <w:pStyle w:val="22"/>
        <w:shd w:val="clear" w:color="auto" w:fill="auto"/>
        <w:tabs>
          <w:tab w:val="left" w:pos="342"/>
        </w:tabs>
        <w:spacing w:line="240" w:lineRule="auto"/>
        <w:jc w:val="both"/>
        <w:rPr>
          <w:color w:val="auto"/>
        </w:rPr>
      </w:pPr>
      <w:r w:rsidRPr="0071213F">
        <w:rPr>
          <w:color w:val="auto"/>
        </w:rPr>
        <w:t>а)</w:t>
      </w:r>
      <w:r w:rsidRPr="0071213F">
        <w:rPr>
          <w:color w:val="auto"/>
        </w:rPr>
        <w:tab/>
        <w:t>Заказчик не может однозначно описать требования к закупаемой продукции;</w:t>
      </w:r>
    </w:p>
    <w:p w:rsidR="00C46F63" w:rsidRPr="0071213F" w:rsidRDefault="002A1A1A" w:rsidP="002D2CBF">
      <w:pPr>
        <w:pStyle w:val="22"/>
        <w:shd w:val="clear" w:color="auto" w:fill="auto"/>
        <w:tabs>
          <w:tab w:val="left" w:pos="363"/>
        </w:tabs>
        <w:spacing w:line="240" w:lineRule="auto"/>
        <w:jc w:val="both"/>
        <w:rPr>
          <w:color w:val="auto"/>
        </w:rPr>
      </w:pPr>
      <w:r w:rsidRPr="0071213F">
        <w:rPr>
          <w:color w:val="auto"/>
        </w:rPr>
        <w:t>б)</w:t>
      </w:r>
      <w:r w:rsidRPr="0071213F">
        <w:rPr>
          <w:color w:val="auto"/>
        </w:rPr>
        <w:tab/>
        <w:t>ожидаются предложения инновационных решений;</w:t>
      </w:r>
    </w:p>
    <w:p w:rsidR="00C46F63" w:rsidRPr="0071213F" w:rsidRDefault="002A1A1A" w:rsidP="002D2CBF">
      <w:pPr>
        <w:pStyle w:val="22"/>
        <w:shd w:val="clear" w:color="auto" w:fill="auto"/>
        <w:tabs>
          <w:tab w:val="left" w:pos="367"/>
        </w:tabs>
        <w:spacing w:line="240" w:lineRule="auto"/>
        <w:jc w:val="both"/>
        <w:rPr>
          <w:color w:val="auto"/>
        </w:rPr>
      </w:pPr>
      <w:r w:rsidRPr="0071213F">
        <w:rPr>
          <w:color w:val="auto"/>
        </w:rPr>
        <w:t>в)</w:t>
      </w:r>
      <w:r w:rsidRPr="0071213F">
        <w:rPr>
          <w:color w:val="auto"/>
        </w:rPr>
        <w:tab/>
        <w:t>высоко вероятные или неприемлемо большие потери от неисполнения или ненадлежащего исполнения заключаемого договора (например, многократно превосходящие цену закупаемых товаров, работ, услуг).</w:t>
      </w:r>
    </w:p>
    <w:p w:rsidR="00C46F63" w:rsidRPr="0071213F" w:rsidRDefault="002A1A1A" w:rsidP="00A77971">
      <w:pPr>
        <w:pStyle w:val="22"/>
        <w:numPr>
          <w:ilvl w:val="1"/>
          <w:numId w:val="9"/>
        </w:numPr>
        <w:shd w:val="clear" w:color="auto" w:fill="auto"/>
        <w:tabs>
          <w:tab w:val="left" w:pos="556"/>
        </w:tabs>
        <w:spacing w:line="240" w:lineRule="auto"/>
        <w:jc w:val="both"/>
        <w:rPr>
          <w:color w:val="auto"/>
        </w:rPr>
      </w:pPr>
      <w:r w:rsidRPr="0071213F">
        <w:rPr>
          <w:color w:val="auto"/>
        </w:rPr>
        <w:t xml:space="preserve">Выбор поставщика (подрядчика, исполнителя) путем проведения аукциона может осуществляться, если предметом закупки является простая и (или) стандартно сопоставимая продукция и единственным критерием оценки предложений участников закупки является цена, при этом начальная (максимальная) цена договора превышает </w:t>
      </w:r>
      <w:r w:rsidR="00A77971" w:rsidRPr="0071213F">
        <w:rPr>
          <w:color w:val="auto"/>
        </w:rPr>
        <w:t>1</w:t>
      </w:r>
      <w:r w:rsidRPr="0071213F">
        <w:rPr>
          <w:color w:val="auto"/>
        </w:rPr>
        <w:t>00 000 рублей.</w:t>
      </w:r>
      <w:r w:rsidR="00A77971" w:rsidRPr="0071213F">
        <w:rPr>
          <w:color w:val="auto"/>
        </w:rPr>
        <w:t xml:space="preserve"> </w:t>
      </w:r>
      <w:r w:rsidRPr="0071213F">
        <w:rPr>
          <w:color w:val="auto"/>
        </w:rPr>
        <w:t>Аукцион может проводиться в электронной форме</w:t>
      </w:r>
      <w:r w:rsidR="00A77971" w:rsidRPr="0071213F">
        <w:rPr>
          <w:color w:val="auto"/>
        </w:rPr>
        <w:t xml:space="preserve"> и форме открытого аукциона</w:t>
      </w:r>
      <w:r w:rsidRPr="0071213F">
        <w:rPr>
          <w:color w:val="auto"/>
        </w:rPr>
        <w:t xml:space="preserve">. Аукцион в электронной форме - это аукцион, проведение которого обеспечивается оператором электронной площадки </w:t>
      </w:r>
      <w:r w:rsidR="00B62DEE" w:rsidRPr="0071213F">
        <w:rPr>
          <w:color w:val="auto"/>
        </w:rPr>
        <w:t xml:space="preserve">в единой информационной системе </w:t>
      </w:r>
      <w:r w:rsidRPr="0071213F">
        <w:rPr>
          <w:color w:val="auto"/>
        </w:rPr>
        <w:t>в информационно-телекоммуникационной сети "Интернет".</w:t>
      </w:r>
    </w:p>
    <w:p w:rsidR="00C46F63" w:rsidRPr="0071213F" w:rsidRDefault="002A1A1A" w:rsidP="00122676">
      <w:pPr>
        <w:pStyle w:val="22"/>
        <w:numPr>
          <w:ilvl w:val="1"/>
          <w:numId w:val="9"/>
        </w:numPr>
        <w:shd w:val="clear" w:color="auto" w:fill="auto"/>
        <w:tabs>
          <w:tab w:val="left" w:pos="576"/>
        </w:tabs>
        <w:spacing w:line="240" w:lineRule="auto"/>
        <w:jc w:val="both"/>
        <w:rPr>
          <w:color w:val="auto"/>
        </w:rPr>
      </w:pPr>
      <w:r w:rsidRPr="0071213F">
        <w:rPr>
          <w:color w:val="auto"/>
        </w:rPr>
        <w:t xml:space="preserve">Выбор поставщика (подрядчика, исполнителя) путем проведения </w:t>
      </w:r>
      <w:r w:rsidR="00A77971" w:rsidRPr="0071213F">
        <w:rPr>
          <w:color w:val="auto"/>
        </w:rPr>
        <w:t xml:space="preserve">открытого </w:t>
      </w:r>
      <w:r w:rsidRPr="0071213F">
        <w:rPr>
          <w:color w:val="auto"/>
        </w:rPr>
        <w:t>конкурса может осуществляться, если предметом закуп</w:t>
      </w:r>
      <w:r w:rsidR="0092602C" w:rsidRPr="0071213F">
        <w:rPr>
          <w:color w:val="auto"/>
        </w:rPr>
        <w:t xml:space="preserve">ки не является простая и (или) </w:t>
      </w:r>
      <w:r w:rsidRPr="0071213F">
        <w:rPr>
          <w:color w:val="auto"/>
        </w:rPr>
        <w:t>стандартно сопоставимая продукция (товары, работы, услуги), первоочередное значение придается оценке квалификации и опыту поставщиков (подрядчиков, исполнителей) либо иным условиям поставки товаров (выполнения работ, оказания услуг), а начальная (</w:t>
      </w:r>
      <w:proofErr w:type="gramStart"/>
      <w:r w:rsidRPr="0071213F">
        <w:rPr>
          <w:color w:val="auto"/>
        </w:rPr>
        <w:t xml:space="preserve">максимальная) </w:t>
      </w:r>
      <w:proofErr w:type="gramEnd"/>
      <w:r w:rsidRPr="0071213F">
        <w:rPr>
          <w:color w:val="auto"/>
        </w:rPr>
        <w:t>ц</w:t>
      </w:r>
      <w:r w:rsidR="00A77971" w:rsidRPr="0071213F">
        <w:rPr>
          <w:color w:val="auto"/>
        </w:rPr>
        <w:t>ена договора превышает 1</w:t>
      </w:r>
      <w:r w:rsidRPr="0071213F">
        <w:rPr>
          <w:color w:val="auto"/>
        </w:rPr>
        <w:t xml:space="preserve">00 000 </w:t>
      </w:r>
      <w:r w:rsidR="00A77971" w:rsidRPr="0071213F">
        <w:rPr>
          <w:color w:val="auto"/>
        </w:rPr>
        <w:t>(сто тысяч)</w:t>
      </w:r>
      <w:r w:rsidRPr="0071213F">
        <w:rPr>
          <w:color w:val="auto"/>
        </w:rPr>
        <w:t xml:space="preserve"> рублей.</w:t>
      </w:r>
    </w:p>
    <w:p w:rsidR="00C46F63" w:rsidRPr="0071213F" w:rsidRDefault="002A1A1A" w:rsidP="00122676">
      <w:pPr>
        <w:pStyle w:val="22"/>
        <w:numPr>
          <w:ilvl w:val="1"/>
          <w:numId w:val="9"/>
        </w:numPr>
        <w:shd w:val="clear" w:color="auto" w:fill="auto"/>
        <w:tabs>
          <w:tab w:val="left" w:pos="556"/>
        </w:tabs>
        <w:spacing w:line="240" w:lineRule="auto"/>
        <w:jc w:val="both"/>
        <w:rPr>
          <w:color w:val="auto"/>
        </w:rPr>
      </w:pPr>
      <w:r w:rsidRPr="0071213F">
        <w:rPr>
          <w:color w:val="auto"/>
        </w:rPr>
        <w:t>При закупке товаров, работ, услуг путем проведения торгов (конкурса или аукциона) могут выделяться лоты, в отношении которых в извещении о проведении конкурса, аукциона, в конкурсной документации, аукционной документации отдельно указываются предмет, сведения о начальной (макси</w:t>
      </w:r>
      <w:r w:rsidR="00780261" w:rsidRPr="0071213F">
        <w:rPr>
          <w:color w:val="auto"/>
        </w:rPr>
        <w:t xml:space="preserve">мальной) цене, сроки и иные </w:t>
      </w:r>
      <w:r w:rsidRPr="0071213F">
        <w:rPr>
          <w:color w:val="auto"/>
        </w:rPr>
        <w:t>условия поставки товаров, выполнения работ или оказания услуг. Участник закупки подает заявку на участие в конкурсе, аукционе в отношении определенного лота. В отношении каждого лота заключается отдельный договор.</w:t>
      </w:r>
    </w:p>
    <w:p w:rsidR="00C46F63" w:rsidRPr="0071213F" w:rsidRDefault="002A1A1A" w:rsidP="00122676">
      <w:pPr>
        <w:pStyle w:val="22"/>
        <w:numPr>
          <w:ilvl w:val="1"/>
          <w:numId w:val="9"/>
        </w:numPr>
        <w:shd w:val="clear" w:color="auto" w:fill="auto"/>
        <w:tabs>
          <w:tab w:val="left" w:pos="540"/>
        </w:tabs>
        <w:spacing w:line="240" w:lineRule="auto"/>
        <w:jc w:val="both"/>
        <w:rPr>
          <w:color w:val="auto"/>
        </w:rPr>
      </w:pPr>
      <w:r w:rsidRPr="0071213F">
        <w:rPr>
          <w:color w:val="auto"/>
        </w:rPr>
        <w:lastRenderedPageBreak/>
        <w:t xml:space="preserve">Осуществление закупки в электронной форме является обязательным, если Заказчиком закупается продукция, включенная в Перечень товаров, работ, услуг, закупка которых осуществляется в электронной форме, утвержденный Правительством Российской Федерации от 21 июня 2012 года </w:t>
      </w:r>
      <w:r w:rsidRPr="0071213F">
        <w:rPr>
          <w:color w:val="auto"/>
          <w:lang w:val="en-US" w:eastAsia="en-US" w:bidi="en-US"/>
        </w:rPr>
        <w:t>N</w:t>
      </w:r>
      <w:r w:rsidRPr="0071213F">
        <w:rPr>
          <w:color w:val="auto"/>
          <w:lang w:eastAsia="en-US" w:bidi="en-US"/>
        </w:rPr>
        <w:t xml:space="preserve"> </w:t>
      </w:r>
      <w:r w:rsidRPr="0071213F">
        <w:rPr>
          <w:color w:val="auto"/>
        </w:rPr>
        <w:t xml:space="preserve">616. Установить, что закупка товаров, работ и услуг, включенных в </w:t>
      </w:r>
      <w:r w:rsidRPr="0071213F">
        <w:rPr>
          <w:rStyle w:val="26"/>
          <w:color w:val="auto"/>
        </w:rPr>
        <w:t>перечень,</w:t>
      </w:r>
      <w:r w:rsidRPr="0071213F">
        <w:rPr>
          <w:color w:val="auto"/>
        </w:rPr>
        <w:t xml:space="preserve"> утвержденный настоящим постановлением, не осуществляется в электронной форме:</w:t>
      </w:r>
    </w:p>
    <w:p w:rsidR="00C46F63" w:rsidRPr="0071213F" w:rsidRDefault="002A1A1A" w:rsidP="00122676">
      <w:pPr>
        <w:pStyle w:val="22"/>
        <w:numPr>
          <w:ilvl w:val="0"/>
          <w:numId w:val="7"/>
        </w:numPr>
        <w:shd w:val="clear" w:color="auto" w:fill="auto"/>
        <w:tabs>
          <w:tab w:val="left" w:pos="282"/>
        </w:tabs>
        <w:spacing w:line="240" w:lineRule="auto"/>
        <w:jc w:val="both"/>
        <w:rPr>
          <w:color w:val="auto"/>
        </w:rPr>
      </w:pPr>
      <w:r w:rsidRPr="0071213F">
        <w:rPr>
          <w:color w:val="auto"/>
        </w:rPr>
        <w:t xml:space="preserve">если информация о закупке </w:t>
      </w:r>
      <w:proofErr w:type="gramStart"/>
      <w:r w:rsidRPr="0071213F">
        <w:rPr>
          <w:color w:val="auto"/>
        </w:rPr>
        <w:t>в</w:t>
      </w:r>
      <w:proofErr w:type="gramEnd"/>
      <w:r w:rsidRPr="0071213F">
        <w:rPr>
          <w:color w:val="auto"/>
        </w:rPr>
        <w:t xml:space="preserve"> </w:t>
      </w:r>
      <w:proofErr w:type="gramStart"/>
      <w:r w:rsidRPr="0071213F">
        <w:rPr>
          <w:color w:val="auto"/>
        </w:rPr>
        <w:t>соответствий</w:t>
      </w:r>
      <w:proofErr w:type="gramEnd"/>
      <w:r w:rsidRPr="0071213F">
        <w:rPr>
          <w:color w:val="auto"/>
        </w:rPr>
        <w:t xml:space="preserve"> с </w:t>
      </w:r>
      <w:r w:rsidRPr="0071213F">
        <w:rPr>
          <w:rStyle w:val="26"/>
          <w:color w:val="auto"/>
        </w:rPr>
        <w:t>частью 15 статьи 4</w:t>
      </w:r>
      <w:r w:rsidRPr="0071213F">
        <w:rPr>
          <w:color w:val="auto"/>
        </w:rPr>
        <w:t xml:space="preserve"> Федерального закона "О закупках товаров, работ, услуг отдельными видами юридических лиц" не подлежит размещению на официальном сайте в информационно</w:t>
      </w:r>
      <w:r w:rsidR="00780261" w:rsidRPr="0071213F">
        <w:rPr>
          <w:color w:val="auto"/>
        </w:rPr>
        <w:t>-</w:t>
      </w:r>
      <w:r w:rsidRPr="0071213F">
        <w:rPr>
          <w:color w:val="auto"/>
        </w:rPr>
        <w:t>телекоммуникационной сети Интернет для размещения информации о размещении заказов на поставки товаров, выполнение работ и оказание услуг;</w:t>
      </w:r>
    </w:p>
    <w:p w:rsidR="00C46F63" w:rsidRPr="0071213F" w:rsidRDefault="002A1A1A" w:rsidP="00122676">
      <w:pPr>
        <w:pStyle w:val="22"/>
        <w:numPr>
          <w:ilvl w:val="0"/>
          <w:numId w:val="7"/>
        </w:numPr>
        <w:shd w:val="clear" w:color="auto" w:fill="auto"/>
        <w:tabs>
          <w:tab w:val="left" w:pos="282"/>
        </w:tabs>
        <w:spacing w:line="240" w:lineRule="auto"/>
        <w:jc w:val="both"/>
        <w:rPr>
          <w:color w:val="auto"/>
        </w:rPr>
      </w:pPr>
      <w:r w:rsidRPr="0071213F">
        <w:rPr>
          <w:color w:val="auto"/>
        </w:rPr>
        <w:t>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C46F63" w:rsidRPr="0071213F" w:rsidRDefault="002A1A1A" w:rsidP="00122676">
      <w:pPr>
        <w:pStyle w:val="22"/>
        <w:numPr>
          <w:ilvl w:val="0"/>
          <w:numId w:val="7"/>
        </w:numPr>
        <w:shd w:val="clear" w:color="auto" w:fill="auto"/>
        <w:tabs>
          <w:tab w:val="left" w:pos="282"/>
        </w:tabs>
        <w:spacing w:line="240" w:lineRule="auto"/>
        <w:jc w:val="both"/>
        <w:rPr>
          <w:color w:val="auto"/>
        </w:rPr>
      </w:pPr>
      <w:r w:rsidRPr="0071213F">
        <w:rPr>
          <w:color w:val="auto"/>
        </w:rPr>
        <w:t xml:space="preserve">если закупка осуществляется у единственного поставщика (исполнителя, подрядчика) в соответствии с положением о закупке, предусмотренным </w:t>
      </w:r>
      <w:r w:rsidRPr="0071213F">
        <w:rPr>
          <w:rStyle w:val="26"/>
          <w:color w:val="auto"/>
        </w:rPr>
        <w:t>статьей 2</w:t>
      </w:r>
      <w:r w:rsidRPr="0071213F">
        <w:rPr>
          <w:color w:val="auto"/>
        </w:rPr>
        <w:t xml:space="preserve"> Федерального закона "О закупках товаров, работ, услуг отдельными видами юридических лиц".</w:t>
      </w:r>
    </w:p>
    <w:p w:rsidR="00C46F63" w:rsidRPr="0071213F" w:rsidRDefault="002A1A1A" w:rsidP="002D2CBF">
      <w:pPr>
        <w:pStyle w:val="22"/>
        <w:shd w:val="clear" w:color="auto" w:fill="auto"/>
        <w:spacing w:line="240" w:lineRule="auto"/>
        <w:ind w:firstLine="600"/>
        <w:jc w:val="both"/>
        <w:rPr>
          <w:color w:val="auto"/>
        </w:rPr>
      </w:pPr>
      <w:r w:rsidRPr="0071213F">
        <w:rPr>
          <w:color w:val="auto"/>
        </w:rPr>
        <w:t>Правила и процедуры проведения закупки с использованием электронной площадки устанавливаются регламентом работы электронной площадки и соглашением, заключенным между Заказчиком и оператором электронной площадки.</w:t>
      </w:r>
    </w:p>
    <w:p w:rsidR="00C46F63" w:rsidRPr="0071213F" w:rsidRDefault="002A1A1A" w:rsidP="00122676">
      <w:pPr>
        <w:pStyle w:val="1"/>
        <w:numPr>
          <w:ilvl w:val="0"/>
          <w:numId w:val="1"/>
        </w:numPr>
        <w:spacing w:before="0"/>
        <w:jc w:val="center"/>
        <w:rPr>
          <w:rFonts w:ascii="Times New Roman" w:hAnsi="Times New Roman" w:cs="Times New Roman"/>
          <w:color w:val="auto"/>
        </w:rPr>
      </w:pPr>
      <w:bookmarkStart w:id="10" w:name="_Toc445297716"/>
      <w:r w:rsidRPr="0071213F">
        <w:rPr>
          <w:rFonts w:ascii="Times New Roman" w:hAnsi="Times New Roman" w:cs="Times New Roman"/>
          <w:color w:val="auto"/>
        </w:rPr>
        <w:t>ТРЕБОВАНИЯ К УЧАСТНИКАМ ЗАКУПКИ</w:t>
      </w:r>
      <w:bookmarkEnd w:id="10"/>
    </w:p>
    <w:p w:rsidR="00693585" w:rsidRPr="0071213F" w:rsidRDefault="00693585" w:rsidP="002D2CBF">
      <w:pPr>
        <w:rPr>
          <w:rFonts w:ascii="Times New Roman" w:hAnsi="Times New Roman" w:cs="Times New Roman"/>
          <w:color w:val="auto"/>
        </w:rPr>
      </w:pPr>
    </w:p>
    <w:p w:rsidR="00C46F63" w:rsidRPr="0071213F" w:rsidRDefault="002A1A1A" w:rsidP="00122676">
      <w:pPr>
        <w:pStyle w:val="22"/>
        <w:numPr>
          <w:ilvl w:val="1"/>
          <w:numId w:val="1"/>
        </w:numPr>
        <w:shd w:val="clear" w:color="auto" w:fill="auto"/>
        <w:tabs>
          <w:tab w:val="left" w:pos="547"/>
        </w:tabs>
        <w:spacing w:line="240" w:lineRule="auto"/>
        <w:jc w:val="both"/>
        <w:rPr>
          <w:color w:val="auto"/>
        </w:rPr>
      </w:pPr>
      <w:proofErr w:type="gramStart"/>
      <w:r w:rsidRPr="0071213F">
        <w:rPr>
          <w:color w:val="auto"/>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71213F">
        <w:rPr>
          <w:color w:val="auto"/>
        </w:rPr>
        <w:t xml:space="preserve"> требованиям, установленным Заказчиком в соответствии с Положением о закупке.</w:t>
      </w:r>
    </w:p>
    <w:p w:rsidR="00C46F63" w:rsidRPr="0071213F" w:rsidRDefault="002A1A1A" w:rsidP="00122676">
      <w:pPr>
        <w:pStyle w:val="22"/>
        <w:numPr>
          <w:ilvl w:val="1"/>
          <w:numId w:val="1"/>
        </w:numPr>
        <w:shd w:val="clear" w:color="auto" w:fill="auto"/>
        <w:tabs>
          <w:tab w:val="left" w:pos="536"/>
        </w:tabs>
        <w:spacing w:line="240" w:lineRule="auto"/>
        <w:jc w:val="both"/>
        <w:rPr>
          <w:color w:val="auto"/>
        </w:rPr>
      </w:pPr>
      <w:r w:rsidRPr="0071213F">
        <w:rPr>
          <w:color w:val="auto"/>
        </w:rPr>
        <w:t>К участникам закупки предъявляются следующие обязательные требования:</w:t>
      </w:r>
    </w:p>
    <w:p w:rsidR="00C46F63" w:rsidRPr="0071213F" w:rsidRDefault="002A1A1A" w:rsidP="00122676">
      <w:pPr>
        <w:pStyle w:val="22"/>
        <w:numPr>
          <w:ilvl w:val="0"/>
          <w:numId w:val="10"/>
        </w:numPr>
        <w:shd w:val="clear" w:color="auto" w:fill="auto"/>
        <w:tabs>
          <w:tab w:val="left" w:pos="529"/>
        </w:tabs>
        <w:spacing w:line="240" w:lineRule="auto"/>
        <w:jc w:val="both"/>
        <w:rPr>
          <w:color w:val="auto"/>
        </w:rPr>
      </w:pPr>
      <w:r w:rsidRPr="0071213F">
        <w:rPr>
          <w:color w:val="auto"/>
        </w:rPr>
        <w:t xml:space="preserve">соответствие участников закупки </w:t>
      </w:r>
      <w:r w:rsidR="00A77971" w:rsidRPr="0071213F">
        <w:rPr>
          <w:color w:val="auto"/>
        </w:rPr>
        <w:t xml:space="preserve">единым </w:t>
      </w:r>
      <w:r w:rsidRPr="0071213F">
        <w:rPr>
          <w:color w:val="auto"/>
        </w:rPr>
        <w:t>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46F63" w:rsidRPr="0071213F" w:rsidRDefault="002A1A1A" w:rsidP="00122676">
      <w:pPr>
        <w:pStyle w:val="22"/>
        <w:numPr>
          <w:ilvl w:val="0"/>
          <w:numId w:val="10"/>
        </w:numPr>
        <w:shd w:val="clear" w:color="auto" w:fill="auto"/>
        <w:tabs>
          <w:tab w:val="left" w:pos="529"/>
        </w:tabs>
        <w:spacing w:line="240" w:lineRule="auto"/>
        <w:jc w:val="both"/>
        <w:rPr>
          <w:color w:val="auto"/>
        </w:rPr>
      </w:pPr>
      <w:proofErr w:type="spellStart"/>
      <w:r w:rsidRPr="0071213F">
        <w:rPr>
          <w:color w:val="auto"/>
        </w:rPr>
        <w:t>непроведение</w:t>
      </w:r>
      <w:proofErr w:type="spellEnd"/>
      <w:r w:rsidRPr="0071213F">
        <w:rPr>
          <w:color w:val="auto"/>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46F63" w:rsidRPr="0071213F" w:rsidRDefault="002A1A1A" w:rsidP="00122676">
      <w:pPr>
        <w:pStyle w:val="22"/>
        <w:numPr>
          <w:ilvl w:val="0"/>
          <w:numId w:val="10"/>
        </w:numPr>
        <w:shd w:val="clear" w:color="auto" w:fill="auto"/>
        <w:tabs>
          <w:tab w:val="left" w:pos="630"/>
        </w:tabs>
        <w:spacing w:line="240" w:lineRule="auto"/>
        <w:jc w:val="both"/>
        <w:rPr>
          <w:color w:val="auto"/>
        </w:rPr>
      </w:pPr>
      <w:proofErr w:type="spellStart"/>
      <w:r w:rsidRPr="0071213F">
        <w:rPr>
          <w:color w:val="auto"/>
        </w:rPr>
        <w:t>неприостановление</w:t>
      </w:r>
      <w:proofErr w:type="spellEnd"/>
      <w:r w:rsidRPr="0071213F">
        <w:rPr>
          <w:color w:val="auto"/>
        </w:rPr>
        <w:t xml:space="preserve"> деятельности участника закупки в порядке, предусмотренном Кодексом Российской Федерации об административных </w:t>
      </w:r>
      <w:r w:rsidRPr="0071213F">
        <w:rPr>
          <w:color w:val="auto"/>
        </w:rPr>
        <w:lastRenderedPageBreak/>
        <w:t>правонарушениях;</w:t>
      </w:r>
    </w:p>
    <w:p w:rsidR="00C46F63" w:rsidRPr="0071213F" w:rsidRDefault="002A1A1A" w:rsidP="00122676">
      <w:pPr>
        <w:pStyle w:val="22"/>
        <w:numPr>
          <w:ilvl w:val="0"/>
          <w:numId w:val="10"/>
        </w:numPr>
        <w:shd w:val="clear" w:color="auto" w:fill="auto"/>
        <w:tabs>
          <w:tab w:val="left" w:pos="433"/>
        </w:tabs>
        <w:spacing w:line="240" w:lineRule="auto"/>
        <w:jc w:val="both"/>
        <w:rPr>
          <w:color w:val="auto"/>
        </w:rPr>
      </w:pPr>
      <w:proofErr w:type="gramStart"/>
      <w:r w:rsidRPr="0071213F">
        <w:rPr>
          <w:color w:val="auto"/>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1213F">
        <w:rPr>
          <w:color w:val="auto"/>
        </w:rPr>
        <w:t xml:space="preserve"> </w:t>
      </w:r>
      <w:proofErr w:type="gramStart"/>
      <w:r w:rsidRPr="0071213F">
        <w:rPr>
          <w:color w:val="auto"/>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rsidR="00C46F63" w:rsidRPr="0071213F" w:rsidRDefault="002A1A1A" w:rsidP="00122676">
      <w:pPr>
        <w:pStyle w:val="22"/>
        <w:numPr>
          <w:ilvl w:val="0"/>
          <w:numId w:val="10"/>
        </w:numPr>
        <w:shd w:val="clear" w:color="auto" w:fill="auto"/>
        <w:tabs>
          <w:tab w:val="left" w:pos="433"/>
        </w:tabs>
        <w:spacing w:line="240" w:lineRule="auto"/>
        <w:jc w:val="both"/>
        <w:rPr>
          <w:color w:val="auto"/>
        </w:rPr>
      </w:pPr>
      <w:proofErr w:type="gramStart"/>
      <w:r w:rsidRPr="0071213F">
        <w:rPr>
          <w:color w:val="auto"/>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1213F">
        <w:rPr>
          <w:color w:val="auto"/>
        </w:rPr>
        <w:t xml:space="preserve"> товара, выполнением работы, оказанием услуги, </w:t>
      </w:r>
      <w:proofErr w:type="gramStart"/>
      <w:r w:rsidRPr="0071213F">
        <w:rPr>
          <w:color w:val="auto"/>
        </w:rPr>
        <w:t>являющихся</w:t>
      </w:r>
      <w:proofErr w:type="gramEnd"/>
      <w:r w:rsidRPr="0071213F">
        <w:rPr>
          <w:color w:val="auto"/>
        </w:rPr>
        <w:t xml:space="preserve"> предметом осуществляемой закупки, и административного наказания в виде дисквалификации;</w:t>
      </w:r>
    </w:p>
    <w:p w:rsidR="00C46F63" w:rsidRPr="0071213F" w:rsidRDefault="002A1A1A" w:rsidP="00122676">
      <w:pPr>
        <w:pStyle w:val="22"/>
        <w:numPr>
          <w:ilvl w:val="0"/>
          <w:numId w:val="10"/>
        </w:numPr>
        <w:shd w:val="clear" w:color="auto" w:fill="auto"/>
        <w:tabs>
          <w:tab w:val="left" w:pos="433"/>
        </w:tabs>
        <w:spacing w:line="240" w:lineRule="auto"/>
        <w:jc w:val="both"/>
        <w:rPr>
          <w:color w:val="auto"/>
        </w:rPr>
      </w:pPr>
      <w:r w:rsidRPr="0071213F">
        <w:rPr>
          <w:color w:val="auto"/>
        </w:rPr>
        <w:t xml:space="preserve">отсутствие сведений об участнике закупки в реестре недобросовестных поставщиков, предусмотренном Федеральным законом от 18 июля 2011 года </w:t>
      </w:r>
      <w:r w:rsidRPr="0071213F">
        <w:rPr>
          <w:color w:val="auto"/>
          <w:lang w:val="en-US" w:eastAsia="en-US" w:bidi="en-US"/>
        </w:rPr>
        <w:t>N</w:t>
      </w:r>
      <w:r w:rsidRPr="0071213F">
        <w:rPr>
          <w:color w:val="auto"/>
          <w:lang w:eastAsia="en-US" w:bidi="en-US"/>
        </w:rPr>
        <w:t xml:space="preserve"> </w:t>
      </w:r>
      <w:r w:rsidRPr="0071213F">
        <w:rPr>
          <w:color w:val="auto"/>
        </w:rPr>
        <w:t xml:space="preserve">223"ФЗ "О закупках товаров, работ, услуг отдельными видами юридических лиц" (далее - Закон </w:t>
      </w:r>
      <w:r w:rsidRPr="0071213F">
        <w:rPr>
          <w:color w:val="auto"/>
          <w:lang w:val="en-US" w:eastAsia="en-US" w:bidi="en-US"/>
        </w:rPr>
        <w:t>N</w:t>
      </w:r>
      <w:r w:rsidRPr="0071213F">
        <w:rPr>
          <w:color w:val="auto"/>
          <w:lang w:eastAsia="en-US" w:bidi="en-US"/>
        </w:rPr>
        <w:t xml:space="preserve"> </w:t>
      </w:r>
      <w:r w:rsidRPr="0071213F">
        <w:rPr>
          <w:color w:val="auto"/>
        </w:rPr>
        <w:t>223-ФЗ);</w:t>
      </w:r>
    </w:p>
    <w:p w:rsidR="00C46F63" w:rsidRPr="0071213F" w:rsidRDefault="002A1A1A" w:rsidP="00122676">
      <w:pPr>
        <w:pStyle w:val="22"/>
        <w:numPr>
          <w:ilvl w:val="0"/>
          <w:numId w:val="10"/>
        </w:numPr>
        <w:shd w:val="clear" w:color="auto" w:fill="auto"/>
        <w:tabs>
          <w:tab w:val="left" w:pos="433"/>
        </w:tabs>
        <w:spacing w:line="240" w:lineRule="auto"/>
        <w:jc w:val="both"/>
        <w:rPr>
          <w:color w:val="auto"/>
        </w:rPr>
      </w:pPr>
      <w:proofErr w:type="gramStart"/>
      <w:r w:rsidRPr="0071213F">
        <w:rPr>
          <w:color w:val="auto"/>
        </w:rPr>
        <w:t>отсутствие сведений об участниках закупки в реестре недобросовестных поставщиков, предусмотренном Федеральным законом от 5</w:t>
      </w:r>
      <w:r w:rsidR="00780261" w:rsidRPr="0071213F">
        <w:rPr>
          <w:color w:val="auto"/>
        </w:rPr>
        <w:t xml:space="preserve"> </w:t>
      </w:r>
      <w:r w:rsidRPr="0071213F">
        <w:rPr>
          <w:color w:val="auto"/>
        </w:rPr>
        <w:t xml:space="preserve">апреля 2013 года </w:t>
      </w:r>
      <w:r w:rsidRPr="0071213F">
        <w:rPr>
          <w:color w:val="auto"/>
          <w:lang w:val="en-US" w:eastAsia="en-US" w:bidi="en-US"/>
        </w:rPr>
        <w:t>N</w:t>
      </w:r>
      <w:r w:rsidRPr="0071213F">
        <w:rPr>
          <w:color w:val="auto"/>
          <w:lang w:eastAsia="en-US" w:bidi="en-US"/>
        </w:rPr>
        <w:t xml:space="preserve"> </w:t>
      </w:r>
      <w:r w:rsidRPr="0071213F">
        <w:rPr>
          <w:color w:val="auto"/>
        </w:rPr>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roofErr w:type="gramEnd"/>
    </w:p>
    <w:p w:rsidR="00C46F63" w:rsidRPr="0071213F" w:rsidRDefault="002A1A1A" w:rsidP="00122676">
      <w:pPr>
        <w:pStyle w:val="22"/>
        <w:numPr>
          <w:ilvl w:val="1"/>
          <w:numId w:val="1"/>
        </w:numPr>
        <w:shd w:val="clear" w:color="auto" w:fill="auto"/>
        <w:tabs>
          <w:tab w:val="left" w:pos="536"/>
        </w:tabs>
        <w:spacing w:line="240" w:lineRule="auto"/>
        <w:jc w:val="both"/>
        <w:rPr>
          <w:color w:val="auto"/>
        </w:rPr>
      </w:pPr>
      <w:r w:rsidRPr="0071213F">
        <w:rPr>
          <w:color w:val="auto"/>
        </w:rPr>
        <w:t>К участникам закупки Заказчик вправе предъявить иные дополнительные квалификационные требования в зависимости от предмета закупки, в том числе:</w:t>
      </w:r>
    </w:p>
    <w:p w:rsidR="00C46F63" w:rsidRPr="0071213F" w:rsidRDefault="002A1A1A" w:rsidP="00122676">
      <w:pPr>
        <w:pStyle w:val="22"/>
        <w:numPr>
          <w:ilvl w:val="0"/>
          <w:numId w:val="11"/>
        </w:numPr>
        <w:shd w:val="clear" w:color="auto" w:fill="auto"/>
        <w:tabs>
          <w:tab w:val="left" w:pos="433"/>
        </w:tabs>
        <w:spacing w:line="240" w:lineRule="auto"/>
        <w:jc w:val="both"/>
        <w:rPr>
          <w:color w:val="auto"/>
        </w:rPr>
      </w:pPr>
      <w:r w:rsidRPr="0071213F">
        <w:rPr>
          <w:color w:val="auto"/>
        </w:rPr>
        <w:t>наличие финансовых, материальных средств, а также иных возможностей (ресурсов), необходимых для выполнения условий договора;</w:t>
      </w:r>
    </w:p>
    <w:p w:rsidR="00C46F63" w:rsidRPr="0071213F" w:rsidRDefault="002A1A1A" w:rsidP="00122676">
      <w:pPr>
        <w:pStyle w:val="22"/>
        <w:numPr>
          <w:ilvl w:val="0"/>
          <w:numId w:val="11"/>
        </w:numPr>
        <w:shd w:val="clear" w:color="auto" w:fill="auto"/>
        <w:tabs>
          <w:tab w:val="left" w:pos="433"/>
        </w:tabs>
        <w:spacing w:line="240" w:lineRule="auto"/>
        <w:jc w:val="both"/>
        <w:rPr>
          <w:color w:val="auto"/>
        </w:rPr>
      </w:pPr>
      <w:r w:rsidRPr="0071213F">
        <w:rPr>
          <w:color w:val="auto"/>
        </w:rPr>
        <w:t>положительная деловая репутация, наличие опыта осуществления поставок, выполнения работ или оказания услуг.</w:t>
      </w:r>
    </w:p>
    <w:p w:rsidR="00C46F63" w:rsidRPr="0071213F" w:rsidRDefault="002A1A1A" w:rsidP="00A77971">
      <w:pPr>
        <w:pStyle w:val="22"/>
        <w:shd w:val="clear" w:color="auto" w:fill="auto"/>
        <w:spacing w:line="240" w:lineRule="auto"/>
        <w:ind w:firstLine="780"/>
        <w:jc w:val="both"/>
        <w:rPr>
          <w:color w:val="auto"/>
        </w:rPr>
      </w:pPr>
      <w:r w:rsidRPr="0071213F">
        <w:rPr>
          <w:color w:val="auto"/>
        </w:rPr>
        <w:t>При установлении указанных требований Заказчик обязан определить конкретные единицы их изменения.</w:t>
      </w:r>
    </w:p>
    <w:p w:rsidR="00C46F63" w:rsidRPr="0071213F" w:rsidRDefault="002A1A1A" w:rsidP="00122676">
      <w:pPr>
        <w:pStyle w:val="22"/>
        <w:numPr>
          <w:ilvl w:val="1"/>
          <w:numId w:val="1"/>
        </w:numPr>
        <w:shd w:val="clear" w:color="auto" w:fill="auto"/>
        <w:tabs>
          <w:tab w:val="left" w:pos="543"/>
        </w:tabs>
        <w:spacing w:line="240" w:lineRule="auto"/>
        <w:jc w:val="both"/>
        <w:rPr>
          <w:color w:val="auto"/>
        </w:rPr>
      </w:pPr>
      <w:r w:rsidRPr="0071213F">
        <w:rPr>
          <w:color w:val="auto"/>
        </w:rPr>
        <w:t>Требования к участникам закупки, а также единицы измерения требований к участникам закупки указываются Заказчиком в документации о закупке.</w:t>
      </w:r>
    </w:p>
    <w:p w:rsidR="00C46F63" w:rsidRPr="0071213F" w:rsidRDefault="002A1A1A" w:rsidP="00122676">
      <w:pPr>
        <w:pStyle w:val="1"/>
        <w:numPr>
          <w:ilvl w:val="0"/>
          <w:numId w:val="1"/>
        </w:numPr>
        <w:jc w:val="center"/>
        <w:rPr>
          <w:rFonts w:ascii="Times New Roman" w:hAnsi="Times New Roman" w:cs="Times New Roman"/>
          <w:color w:val="auto"/>
        </w:rPr>
      </w:pPr>
      <w:bookmarkStart w:id="11" w:name="_Toc445297717"/>
      <w:r w:rsidRPr="0071213F">
        <w:rPr>
          <w:rFonts w:ascii="Times New Roman" w:hAnsi="Times New Roman" w:cs="Times New Roman"/>
          <w:color w:val="auto"/>
        </w:rPr>
        <w:lastRenderedPageBreak/>
        <w:t>СОДЕРЖАНИЕ ИЗВЕЩЕНИЯ О ЗАКУПКЕ И ДОКУМЕНТАЦИИ О ЗАКУПКЕ</w:t>
      </w:r>
      <w:bookmarkEnd w:id="11"/>
    </w:p>
    <w:p w:rsidR="00693585" w:rsidRPr="0071213F" w:rsidRDefault="00693585" w:rsidP="002D2CBF">
      <w:pPr>
        <w:rPr>
          <w:rFonts w:ascii="Times New Roman" w:hAnsi="Times New Roman" w:cs="Times New Roman"/>
          <w:color w:val="auto"/>
        </w:rPr>
      </w:pPr>
    </w:p>
    <w:p w:rsidR="00C46F63" w:rsidRPr="0071213F" w:rsidRDefault="002A1A1A" w:rsidP="00122676">
      <w:pPr>
        <w:pStyle w:val="22"/>
        <w:numPr>
          <w:ilvl w:val="1"/>
          <w:numId w:val="1"/>
        </w:numPr>
        <w:shd w:val="clear" w:color="auto" w:fill="auto"/>
        <w:tabs>
          <w:tab w:val="left" w:pos="548"/>
        </w:tabs>
        <w:spacing w:line="240" w:lineRule="auto"/>
        <w:jc w:val="both"/>
        <w:rPr>
          <w:color w:val="auto"/>
        </w:rPr>
      </w:pPr>
      <w:r w:rsidRPr="0071213F">
        <w:rPr>
          <w:color w:val="auto"/>
        </w:rPr>
        <w:t>В извещении о закупке указываются следующие сведения:</w:t>
      </w:r>
    </w:p>
    <w:p w:rsidR="00C46F63" w:rsidRPr="0071213F" w:rsidRDefault="002A1A1A" w:rsidP="00122676">
      <w:pPr>
        <w:pStyle w:val="22"/>
        <w:numPr>
          <w:ilvl w:val="0"/>
          <w:numId w:val="12"/>
        </w:numPr>
        <w:shd w:val="clear" w:color="auto" w:fill="auto"/>
        <w:tabs>
          <w:tab w:val="left" w:pos="371"/>
        </w:tabs>
        <w:spacing w:line="240" w:lineRule="auto"/>
        <w:jc w:val="both"/>
        <w:rPr>
          <w:color w:val="auto"/>
        </w:rPr>
      </w:pPr>
      <w:r w:rsidRPr="0071213F">
        <w:rPr>
          <w:color w:val="auto"/>
        </w:rPr>
        <w:t>способ закупки (конкурс, аукцион или иной предусмотренный Положением о закупке способ), включая форму</w:t>
      </w:r>
      <w:r w:rsidR="00415E8B" w:rsidRPr="0071213F">
        <w:rPr>
          <w:color w:val="auto"/>
        </w:rPr>
        <w:t xml:space="preserve"> закупки</w:t>
      </w:r>
      <w:r w:rsidRPr="0071213F">
        <w:rPr>
          <w:color w:val="auto"/>
        </w:rPr>
        <w:t>;</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наименование, место нахождения, почтовый адрес, адрес электронной почты, номер контактного телефона Заказчика;</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предмет договора с указанием количества поставляемого товара, объема выполняемых работ, оказываемых услуг;</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место поставки товара, выполнения работ, оказания услуг;</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сведения о начальной цене договора (цене лота);</w:t>
      </w:r>
    </w:p>
    <w:p w:rsidR="00C46F63" w:rsidRPr="0071213F" w:rsidRDefault="002A1A1A" w:rsidP="00122676">
      <w:pPr>
        <w:pStyle w:val="22"/>
        <w:numPr>
          <w:ilvl w:val="0"/>
          <w:numId w:val="12"/>
        </w:numPr>
        <w:shd w:val="clear" w:color="auto" w:fill="auto"/>
        <w:tabs>
          <w:tab w:val="left" w:pos="379"/>
        </w:tabs>
        <w:spacing w:line="240" w:lineRule="auto"/>
        <w:jc w:val="both"/>
        <w:rPr>
          <w:color w:val="auto"/>
        </w:rPr>
      </w:pPr>
      <w:r w:rsidRPr="0071213F">
        <w:rPr>
          <w:color w:val="auto"/>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место и дата рассмотрения предложений (заявок) участников закупки и подведения итогов закупки;</w:t>
      </w:r>
    </w:p>
    <w:p w:rsidR="00C46F63" w:rsidRPr="0071213F" w:rsidRDefault="002A1A1A" w:rsidP="00122676">
      <w:pPr>
        <w:pStyle w:val="22"/>
        <w:numPr>
          <w:ilvl w:val="0"/>
          <w:numId w:val="12"/>
        </w:numPr>
        <w:shd w:val="clear" w:color="auto" w:fill="auto"/>
        <w:tabs>
          <w:tab w:val="left" w:pos="369"/>
        </w:tabs>
        <w:spacing w:line="240" w:lineRule="auto"/>
        <w:jc w:val="both"/>
        <w:rPr>
          <w:color w:val="auto"/>
        </w:rPr>
      </w:pPr>
      <w:r w:rsidRPr="0071213F">
        <w:rPr>
          <w:color w:val="auto"/>
        </w:rPr>
        <w:t>сведения о праве Заказчика отказаться от проведения процедуры закупки;</w:t>
      </w:r>
    </w:p>
    <w:p w:rsidR="00C46F63" w:rsidRPr="0071213F" w:rsidRDefault="002A1A1A" w:rsidP="008E3E8A">
      <w:pPr>
        <w:pStyle w:val="22"/>
        <w:numPr>
          <w:ilvl w:val="0"/>
          <w:numId w:val="12"/>
        </w:numPr>
        <w:shd w:val="clear" w:color="auto" w:fill="auto"/>
        <w:tabs>
          <w:tab w:val="left" w:pos="371"/>
        </w:tabs>
        <w:spacing w:line="240" w:lineRule="auto"/>
        <w:jc w:val="both"/>
        <w:rPr>
          <w:color w:val="auto"/>
        </w:rPr>
      </w:pPr>
      <w:proofErr w:type="gramStart"/>
      <w:r w:rsidRPr="0071213F">
        <w:rPr>
          <w:color w:val="auto"/>
        </w:rPr>
        <w:t xml:space="preserve">сведения о предоставлении преференций, в случае, если в соответствии с частью 8 статьи 3 Закона </w:t>
      </w:r>
      <w:r w:rsidRPr="0071213F">
        <w:rPr>
          <w:color w:val="auto"/>
          <w:lang w:val="en-US" w:eastAsia="en-US" w:bidi="en-US"/>
        </w:rPr>
        <w:t>N</w:t>
      </w:r>
      <w:r w:rsidRPr="0071213F">
        <w:rPr>
          <w:color w:val="auto"/>
          <w:lang w:eastAsia="en-US" w:bidi="en-US"/>
        </w:rPr>
        <w:t xml:space="preserve"> </w:t>
      </w:r>
      <w:r w:rsidRPr="0071213F">
        <w:rPr>
          <w:color w:val="auto"/>
        </w:rPr>
        <w:t>223-ФЗ Правительством Российской Федерации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а также особенности участия в закупке субъектов малого и среднего предпринимательства.</w:t>
      </w:r>
      <w:proofErr w:type="gramEnd"/>
    </w:p>
    <w:p w:rsidR="00C46F63" w:rsidRPr="0071213F" w:rsidRDefault="002A1A1A" w:rsidP="00122676">
      <w:pPr>
        <w:pStyle w:val="22"/>
        <w:numPr>
          <w:ilvl w:val="1"/>
          <w:numId w:val="1"/>
        </w:numPr>
        <w:shd w:val="clear" w:color="auto" w:fill="auto"/>
        <w:tabs>
          <w:tab w:val="left" w:pos="558"/>
        </w:tabs>
        <w:spacing w:line="240" w:lineRule="auto"/>
        <w:jc w:val="both"/>
        <w:rPr>
          <w:color w:val="auto"/>
        </w:rPr>
      </w:pPr>
      <w:r w:rsidRPr="0071213F">
        <w:rPr>
          <w:color w:val="auto"/>
        </w:rPr>
        <w:t xml:space="preserve">В случае проведения </w:t>
      </w:r>
      <w:proofErr w:type="spellStart"/>
      <w:r w:rsidRPr="0071213F">
        <w:rPr>
          <w:color w:val="auto"/>
        </w:rPr>
        <w:t>многолотового</w:t>
      </w:r>
      <w:proofErr w:type="spellEnd"/>
      <w:r w:rsidRPr="0071213F">
        <w:rPr>
          <w:color w:val="auto"/>
        </w:rPr>
        <w:t xml:space="preserve"> конкурса или аукциона в отношении каждого лота в извещении о закупке отдельно указываются предмет, сведения о начальной цене, сроки и иные условия закупки.</w:t>
      </w:r>
    </w:p>
    <w:p w:rsidR="00C46F63" w:rsidRPr="0071213F" w:rsidRDefault="002A1A1A" w:rsidP="00122676">
      <w:pPr>
        <w:pStyle w:val="22"/>
        <w:numPr>
          <w:ilvl w:val="1"/>
          <w:numId w:val="1"/>
        </w:numPr>
        <w:shd w:val="clear" w:color="auto" w:fill="auto"/>
        <w:tabs>
          <w:tab w:val="left" w:pos="548"/>
        </w:tabs>
        <w:spacing w:line="240" w:lineRule="auto"/>
        <w:jc w:val="both"/>
        <w:rPr>
          <w:color w:val="auto"/>
        </w:rPr>
      </w:pPr>
      <w:r w:rsidRPr="0071213F">
        <w:rPr>
          <w:color w:val="auto"/>
        </w:rPr>
        <w:t>В документации о закупке указываются следующие сведения:</w:t>
      </w:r>
    </w:p>
    <w:p w:rsidR="00C46F63" w:rsidRPr="0071213F" w:rsidRDefault="002A1A1A" w:rsidP="00122676">
      <w:pPr>
        <w:pStyle w:val="22"/>
        <w:numPr>
          <w:ilvl w:val="0"/>
          <w:numId w:val="13"/>
        </w:numPr>
        <w:shd w:val="clear" w:color="auto" w:fill="auto"/>
        <w:tabs>
          <w:tab w:val="left" w:pos="558"/>
        </w:tabs>
        <w:spacing w:line="240" w:lineRule="auto"/>
        <w:jc w:val="both"/>
        <w:rPr>
          <w:color w:val="auto"/>
        </w:rPr>
      </w:pPr>
      <w:proofErr w:type="gramStart"/>
      <w:r w:rsidRPr="0071213F">
        <w:rPr>
          <w:color w:val="auto"/>
        </w:rPr>
        <w:t>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C46F63" w:rsidRPr="0071213F" w:rsidRDefault="002A1A1A" w:rsidP="00122676">
      <w:pPr>
        <w:pStyle w:val="22"/>
        <w:numPr>
          <w:ilvl w:val="0"/>
          <w:numId w:val="13"/>
        </w:numPr>
        <w:shd w:val="clear" w:color="auto" w:fill="auto"/>
        <w:tabs>
          <w:tab w:val="left" w:pos="371"/>
        </w:tabs>
        <w:spacing w:line="240" w:lineRule="auto"/>
        <w:jc w:val="both"/>
        <w:rPr>
          <w:color w:val="auto"/>
        </w:rPr>
      </w:pPr>
      <w:r w:rsidRPr="0071213F">
        <w:rPr>
          <w:color w:val="auto"/>
        </w:rPr>
        <w:t>требования к содержанию, форме, оформлению и составу заявки на участие в закупке;</w:t>
      </w:r>
    </w:p>
    <w:p w:rsidR="00C46F63" w:rsidRPr="0071213F" w:rsidRDefault="002A1A1A" w:rsidP="00122676">
      <w:pPr>
        <w:pStyle w:val="22"/>
        <w:numPr>
          <w:ilvl w:val="0"/>
          <w:numId w:val="13"/>
        </w:numPr>
        <w:shd w:val="clear" w:color="auto" w:fill="auto"/>
        <w:tabs>
          <w:tab w:val="left" w:pos="375"/>
        </w:tabs>
        <w:spacing w:line="240" w:lineRule="auto"/>
        <w:jc w:val="both"/>
        <w:rPr>
          <w:color w:val="auto"/>
        </w:rPr>
      </w:pPr>
      <w:r w:rsidRPr="0071213F">
        <w:rPr>
          <w:color w:val="auto"/>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46F63" w:rsidRPr="0071213F" w:rsidRDefault="002A1A1A" w:rsidP="00122676">
      <w:pPr>
        <w:pStyle w:val="22"/>
        <w:numPr>
          <w:ilvl w:val="0"/>
          <w:numId w:val="13"/>
        </w:numPr>
        <w:shd w:val="clear" w:color="auto" w:fill="auto"/>
        <w:tabs>
          <w:tab w:val="left" w:pos="369"/>
        </w:tabs>
        <w:spacing w:line="240" w:lineRule="auto"/>
        <w:jc w:val="both"/>
        <w:rPr>
          <w:color w:val="auto"/>
        </w:rPr>
      </w:pPr>
      <w:r w:rsidRPr="0071213F">
        <w:rPr>
          <w:color w:val="auto"/>
        </w:rPr>
        <w:t>место, условия и сроки (периоды) поставки товара, выполнения работы, оказания услуги;</w:t>
      </w:r>
    </w:p>
    <w:p w:rsidR="00C46F63" w:rsidRPr="0071213F" w:rsidRDefault="002A1A1A" w:rsidP="00122676">
      <w:pPr>
        <w:pStyle w:val="22"/>
        <w:numPr>
          <w:ilvl w:val="0"/>
          <w:numId w:val="13"/>
        </w:numPr>
        <w:shd w:val="clear" w:color="auto" w:fill="auto"/>
        <w:tabs>
          <w:tab w:val="left" w:pos="418"/>
        </w:tabs>
        <w:spacing w:line="240" w:lineRule="auto"/>
        <w:jc w:val="both"/>
        <w:rPr>
          <w:color w:val="auto"/>
        </w:rPr>
      </w:pPr>
      <w:r w:rsidRPr="0071213F">
        <w:rPr>
          <w:color w:val="auto"/>
        </w:rPr>
        <w:t>сведения о начальной цене договора (цене лота);</w:t>
      </w:r>
    </w:p>
    <w:p w:rsidR="00C46F63" w:rsidRPr="0071213F" w:rsidRDefault="002A1A1A" w:rsidP="00122676">
      <w:pPr>
        <w:pStyle w:val="22"/>
        <w:numPr>
          <w:ilvl w:val="0"/>
          <w:numId w:val="13"/>
        </w:numPr>
        <w:shd w:val="clear" w:color="auto" w:fill="auto"/>
        <w:tabs>
          <w:tab w:val="left" w:pos="418"/>
        </w:tabs>
        <w:spacing w:line="240" w:lineRule="auto"/>
        <w:jc w:val="both"/>
        <w:rPr>
          <w:color w:val="auto"/>
        </w:rPr>
      </w:pPr>
      <w:r w:rsidRPr="0071213F">
        <w:rPr>
          <w:color w:val="auto"/>
        </w:rPr>
        <w:lastRenderedPageBreak/>
        <w:t>форма, сроки и порядок оплаты товара, работы, услуги;</w:t>
      </w:r>
    </w:p>
    <w:p w:rsidR="00C46F63" w:rsidRPr="0071213F" w:rsidRDefault="002A1A1A" w:rsidP="00122676">
      <w:pPr>
        <w:pStyle w:val="22"/>
        <w:numPr>
          <w:ilvl w:val="0"/>
          <w:numId w:val="13"/>
        </w:numPr>
        <w:shd w:val="clear" w:color="auto" w:fill="auto"/>
        <w:tabs>
          <w:tab w:val="left" w:pos="418"/>
        </w:tabs>
        <w:spacing w:line="240" w:lineRule="auto"/>
        <w:jc w:val="both"/>
        <w:rPr>
          <w:color w:val="auto"/>
        </w:rPr>
      </w:pPr>
      <w:r w:rsidRPr="0071213F">
        <w:rPr>
          <w:color w:val="auto"/>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46F63" w:rsidRPr="0071213F" w:rsidRDefault="002A1A1A" w:rsidP="00122676">
      <w:pPr>
        <w:pStyle w:val="22"/>
        <w:numPr>
          <w:ilvl w:val="0"/>
          <w:numId w:val="13"/>
        </w:numPr>
        <w:shd w:val="clear" w:color="auto" w:fill="auto"/>
        <w:tabs>
          <w:tab w:val="left" w:pos="418"/>
        </w:tabs>
        <w:spacing w:line="240" w:lineRule="auto"/>
        <w:jc w:val="both"/>
        <w:rPr>
          <w:color w:val="auto"/>
        </w:rPr>
      </w:pPr>
      <w:r w:rsidRPr="0071213F">
        <w:rPr>
          <w:color w:val="auto"/>
        </w:rPr>
        <w:t>порядок, место, дата начала и дата окончания срока подачи заявок на участие в закупке;</w:t>
      </w:r>
    </w:p>
    <w:p w:rsidR="00C46F63" w:rsidRPr="0071213F" w:rsidRDefault="002A1A1A" w:rsidP="00122676">
      <w:pPr>
        <w:pStyle w:val="22"/>
        <w:numPr>
          <w:ilvl w:val="0"/>
          <w:numId w:val="13"/>
        </w:numPr>
        <w:shd w:val="clear" w:color="auto" w:fill="auto"/>
        <w:tabs>
          <w:tab w:val="left" w:pos="418"/>
        </w:tabs>
        <w:spacing w:line="240" w:lineRule="auto"/>
        <w:jc w:val="both"/>
        <w:rPr>
          <w:color w:val="auto"/>
        </w:rPr>
      </w:pPr>
      <w:r w:rsidRPr="0071213F">
        <w:rPr>
          <w:color w:val="auto"/>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46F63" w:rsidRPr="0071213F" w:rsidRDefault="002A1A1A" w:rsidP="00122676">
      <w:pPr>
        <w:pStyle w:val="22"/>
        <w:numPr>
          <w:ilvl w:val="0"/>
          <w:numId w:val="13"/>
        </w:numPr>
        <w:shd w:val="clear" w:color="auto" w:fill="auto"/>
        <w:tabs>
          <w:tab w:val="left" w:pos="558"/>
        </w:tabs>
        <w:spacing w:line="240" w:lineRule="auto"/>
        <w:jc w:val="both"/>
        <w:rPr>
          <w:color w:val="auto"/>
        </w:rPr>
      </w:pPr>
      <w:r w:rsidRPr="0071213F">
        <w:rPr>
          <w:color w:val="auto"/>
        </w:rPr>
        <w:t>формы, порядок, дата начала и дата окончания срока предоставления участникам закупки разъяснений положений документации о закупке;</w:t>
      </w:r>
    </w:p>
    <w:p w:rsidR="00C46F63" w:rsidRPr="0071213F" w:rsidRDefault="002A1A1A" w:rsidP="00122676">
      <w:pPr>
        <w:pStyle w:val="22"/>
        <w:numPr>
          <w:ilvl w:val="0"/>
          <w:numId w:val="13"/>
        </w:numPr>
        <w:shd w:val="clear" w:color="auto" w:fill="auto"/>
        <w:tabs>
          <w:tab w:val="left" w:pos="517"/>
        </w:tabs>
        <w:spacing w:line="240" w:lineRule="auto"/>
        <w:jc w:val="both"/>
        <w:rPr>
          <w:color w:val="auto"/>
        </w:rPr>
      </w:pPr>
      <w:r w:rsidRPr="0071213F">
        <w:rPr>
          <w:color w:val="auto"/>
        </w:rPr>
        <w:t>место, порядок, дата и время вскрытия конвертов с заявками на участие в конкурсе (в случае проведения закупки в форме конкурса);</w:t>
      </w:r>
    </w:p>
    <w:p w:rsidR="00C46F63" w:rsidRPr="0071213F" w:rsidRDefault="002A1A1A" w:rsidP="00122676">
      <w:pPr>
        <w:pStyle w:val="22"/>
        <w:numPr>
          <w:ilvl w:val="0"/>
          <w:numId w:val="13"/>
        </w:numPr>
        <w:shd w:val="clear" w:color="auto" w:fill="auto"/>
        <w:tabs>
          <w:tab w:val="left" w:pos="558"/>
        </w:tabs>
        <w:spacing w:line="240" w:lineRule="auto"/>
        <w:jc w:val="both"/>
        <w:rPr>
          <w:color w:val="auto"/>
        </w:rPr>
      </w:pPr>
      <w:r w:rsidRPr="0071213F">
        <w:rPr>
          <w:color w:val="auto"/>
        </w:rPr>
        <w:t>место и дата рассмотрения предложений (заявок) участников закупки и подведения итогов закупки;</w:t>
      </w:r>
    </w:p>
    <w:p w:rsidR="00C46F63" w:rsidRPr="0071213F" w:rsidRDefault="002A1A1A" w:rsidP="00122676">
      <w:pPr>
        <w:pStyle w:val="22"/>
        <w:numPr>
          <w:ilvl w:val="0"/>
          <w:numId w:val="13"/>
        </w:numPr>
        <w:shd w:val="clear" w:color="auto" w:fill="auto"/>
        <w:tabs>
          <w:tab w:val="left" w:pos="503"/>
        </w:tabs>
        <w:spacing w:line="240" w:lineRule="auto"/>
        <w:jc w:val="both"/>
        <w:rPr>
          <w:color w:val="auto"/>
        </w:rPr>
      </w:pPr>
      <w:r w:rsidRPr="0071213F">
        <w:rPr>
          <w:color w:val="auto"/>
        </w:rPr>
        <w:t>условия допуска к участию в закупке;</w:t>
      </w:r>
    </w:p>
    <w:p w:rsidR="00C46F63" w:rsidRPr="0071213F" w:rsidRDefault="002A1A1A" w:rsidP="00122676">
      <w:pPr>
        <w:pStyle w:val="22"/>
        <w:numPr>
          <w:ilvl w:val="0"/>
          <w:numId w:val="13"/>
        </w:numPr>
        <w:shd w:val="clear" w:color="auto" w:fill="auto"/>
        <w:tabs>
          <w:tab w:val="left" w:pos="596"/>
        </w:tabs>
        <w:spacing w:line="240" w:lineRule="auto"/>
        <w:ind w:firstLine="140"/>
        <w:rPr>
          <w:color w:val="auto"/>
        </w:rPr>
      </w:pPr>
      <w:r w:rsidRPr="0071213F">
        <w:rPr>
          <w:color w:val="auto"/>
        </w:rPr>
        <w:t xml:space="preserve">критерии оценки и сопоставления заявок на участие в закупке в соответствии с </w:t>
      </w:r>
      <w:r w:rsidRPr="0071213F">
        <w:rPr>
          <w:rStyle w:val="26"/>
          <w:color w:val="auto"/>
        </w:rPr>
        <w:t>приложением 1</w:t>
      </w:r>
      <w:r w:rsidRPr="0071213F">
        <w:rPr>
          <w:color w:val="auto"/>
        </w:rPr>
        <w:t xml:space="preserve"> к Положению о закупке;</w:t>
      </w:r>
    </w:p>
    <w:p w:rsidR="00C46F63" w:rsidRPr="0071213F" w:rsidRDefault="002A1A1A" w:rsidP="00122676">
      <w:pPr>
        <w:pStyle w:val="22"/>
        <w:numPr>
          <w:ilvl w:val="0"/>
          <w:numId w:val="13"/>
        </w:numPr>
        <w:shd w:val="clear" w:color="auto" w:fill="auto"/>
        <w:tabs>
          <w:tab w:val="left" w:pos="531"/>
        </w:tabs>
        <w:spacing w:line="240" w:lineRule="auto"/>
        <w:jc w:val="both"/>
        <w:rPr>
          <w:color w:val="auto"/>
        </w:rPr>
      </w:pPr>
      <w:r w:rsidRPr="0071213F">
        <w:rPr>
          <w:color w:val="auto"/>
        </w:rPr>
        <w:t xml:space="preserve">порядок оценки и сопоставления заявок на участие в закупке в соответствии с </w:t>
      </w:r>
      <w:r w:rsidRPr="0071213F">
        <w:rPr>
          <w:rStyle w:val="26"/>
          <w:color w:val="auto"/>
        </w:rPr>
        <w:t>приложением 1</w:t>
      </w:r>
      <w:r w:rsidRPr="0071213F">
        <w:rPr>
          <w:color w:val="auto"/>
        </w:rPr>
        <w:t xml:space="preserve"> к Положению о закупке;</w:t>
      </w:r>
    </w:p>
    <w:p w:rsidR="00C46F63" w:rsidRPr="0071213F" w:rsidRDefault="002A1A1A" w:rsidP="00122676">
      <w:pPr>
        <w:pStyle w:val="22"/>
        <w:numPr>
          <w:ilvl w:val="0"/>
          <w:numId w:val="13"/>
        </w:numPr>
        <w:shd w:val="clear" w:color="auto" w:fill="auto"/>
        <w:tabs>
          <w:tab w:val="left" w:pos="558"/>
        </w:tabs>
        <w:spacing w:line="240" w:lineRule="auto"/>
        <w:jc w:val="both"/>
        <w:rPr>
          <w:color w:val="auto"/>
        </w:rPr>
      </w:pPr>
      <w:r w:rsidRPr="0071213F">
        <w:rPr>
          <w:color w:val="auto"/>
        </w:rPr>
        <w:t>размер обеспечения заявки на участие в закупке, срок и порядок его предоставления участником закупки и возврата Заказчиком, в случае, если Заказчиком установлено требование обеспечения заявки на участие в закупке;</w:t>
      </w:r>
    </w:p>
    <w:p w:rsidR="00C46F63" w:rsidRPr="0071213F" w:rsidRDefault="002A1A1A" w:rsidP="00122676">
      <w:pPr>
        <w:pStyle w:val="22"/>
        <w:numPr>
          <w:ilvl w:val="0"/>
          <w:numId w:val="13"/>
        </w:numPr>
        <w:shd w:val="clear" w:color="auto" w:fill="auto"/>
        <w:tabs>
          <w:tab w:val="left" w:pos="524"/>
        </w:tabs>
        <w:spacing w:line="240" w:lineRule="auto"/>
        <w:jc w:val="both"/>
        <w:rPr>
          <w:color w:val="auto"/>
        </w:rPr>
      </w:pPr>
      <w:r w:rsidRPr="0071213F">
        <w:rPr>
          <w:color w:val="auto"/>
        </w:rPr>
        <w:t>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C46F63" w:rsidRPr="0071213F" w:rsidRDefault="002A1A1A" w:rsidP="00122676">
      <w:pPr>
        <w:pStyle w:val="22"/>
        <w:numPr>
          <w:ilvl w:val="0"/>
          <w:numId w:val="13"/>
        </w:numPr>
        <w:shd w:val="clear" w:color="auto" w:fill="auto"/>
        <w:tabs>
          <w:tab w:val="left" w:pos="503"/>
        </w:tabs>
        <w:spacing w:line="240" w:lineRule="auto"/>
        <w:jc w:val="both"/>
        <w:rPr>
          <w:color w:val="auto"/>
        </w:rPr>
      </w:pPr>
      <w:r w:rsidRPr="0071213F">
        <w:rPr>
          <w:color w:val="auto"/>
        </w:rPr>
        <w:t>сведения о праве Заказчика отказаться от проведения процедуры закупки;</w:t>
      </w:r>
    </w:p>
    <w:p w:rsidR="00C46F63" w:rsidRPr="0071213F" w:rsidRDefault="002A1A1A" w:rsidP="00122676">
      <w:pPr>
        <w:pStyle w:val="22"/>
        <w:numPr>
          <w:ilvl w:val="0"/>
          <w:numId w:val="13"/>
        </w:numPr>
        <w:shd w:val="clear" w:color="auto" w:fill="auto"/>
        <w:tabs>
          <w:tab w:val="left" w:pos="752"/>
        </w:tabs>
        <w:spacing w:line="240" w:lineRule="auto"/>
        <w:jc w:val="both"/>
        <w:rPr>
          <w:color w:val="auto"/>
        </w:rPr>
      </w:pPr>
      <w:r w:rsidRPr="0071213F">
        <w:rPr>
          <w:color w:val="auto"/>
        </w:rPr>
        <w:t>порядок предоставления преференций, в случае, если таковые предоставляются в соответствии с извещением о проведении закупки.</w:t>
      </w:r>
    </w:p>
    <w:p w:rsidR="00C46F63" w:rsidRPr="0071213F" w:rsidRDefault="002A1A1A" w:rsidP="00122676">
      <w:pPr>
        <w:pStyle w:val="1"/>
        <w:numPr>
          <w:ilvl w:val="0"/>
          <w:numId w:val="1"/>
        </w:numPr>
        <w:jc w:val="center"/>
        <w:rPr>
          <w:rFonts w:ascii="Times New Roman" w:hAnsi="Times New Roman" w:cs="Times New Roman"/>
          <w:color w:val="auto"/>
        </w:rPr>
      </w:pPr>
      <w:bookmarkStart w:id="12" w:name="_Toc445297718"/>
      <w:r w:rsidRPr="0071213F">
        <w:rPr>
          <w:rFonts w:ascii="Times New Roman" w:hAnsi="Times New Roman" w:cs="Times New Roman"/>
          <w:color w:val="auto"/>
        </w:rPr>
        <w:t>ПОРЯДОК ПРОВЕДЕНИЯ ПРОЦЕДУР ЗАКУПКИ</w:t>
      </w:r>
      <w:bookmarkEnd w:id="12"/>
    </w:p>
    <w:p w:rsidR="00693585" w:rsidRPr="0071213F" w:rsidRDefault="00693585" w:rsidP="002D2CBF">
      <w:pPr>
        <w:rPr>
          <w:rFonts w:ascii="Times New Roman" w:hAnsi="Times New Roman" w:cs="Times New Roman"/>
          <w:color w:val="auto"/>
        </w:rPr>
      </w:pPr>
    </w:p>
    <w:p w:rsidR="00C46F63" w:rsidRPr="0071213F" w:rsidRDefault="002A1A1A" w:rsidP="002D2CBF">
      <w:pPr>
        <w:pStyle w:val="22"/>
        <w:shd w:val="clear" w:color="auto" w:fill="auto"/>
        <w:spacing w:line="240" w:lineRule="auto"/>
        <w:ind w:firstLine="780"/>
        <w:jc w:val="both"/>
        <w:rPr>
          <w:color w:val="auto"/>
        </w:rPr>
      </w:pPr>
      <w:r w:rsidRPr="0071213F">
        <w:rPr>
          <w:color w:val="auto"/>
        </w:rPr>
        <w:t>Заказчик вправе не размещать в единой информационной системе сведения о закупке товаров, работ, услуг, стоимость которых не превышает 100 000 (сто тысяч) рублей (п. 15 ст. 4 федерального закона Российской Федера</w:t>
      </w:r>
      <w:r w:rsidR="00EC2BEA" w:rsidRPr="0071213F">
        <w:rPr>
          <w:color w:val="auto"/>
        </w:rPr>
        <w:t>ции от 18 июля 2011 года № 223-ФЗ «</w:t>
      </w:r>
      <w:r w:rsidRPr="0071213F">
        <w:rPr>
          <w:color w:val="auto"/>
        </w:rPr>
        <w:t>О закупках товаров, работ, услуг отдельными видами юридических лиц»).</w:t>
      </w:r>
    </w:p>
    <w:p w:rsidR="00C46F63" w:rsidRPr="0071213F" w:rsidRDefault="002A1A1A" w:rsidP="00122676">
      <w:pPr>
        <w:pStyle w:val="2"/>
        <w:numPr>
          <w:ilvl w:val="1"/>
          <w:numId w:val="1"/>
        </w:numPr>
        <w:jc w:val="center"/>
        <w:rPr>
          <w:rFonts w:ascii="Times New Roman" w:hAnsi="Times New Roman" w:cs="Times New Roman"/>
          <w:color w:val="auto"/>
        </w:rPr>
      </w:pPr>
      <w:bookmarkStart w:id="13" w:name="_Toc445297719"/>
      <w:r w:rsidRPr="0071213F">
        <w:rPr>
          <w:rFonts w:ascii="Times New Roman" w:hAnsi="Times New Roman" w:cs="Times New Roman"/>
          <w:color w:val="auto"/>
        </w:rPr>
        <w:t>Закупка у единственного поста</w:t>
      </w:r>
      <w:r w:rsidR="00693585" w:rsidRPr="0071213F">
        <w:rPr>
          <w:rFonts w:ascii="Times New Roman" w:hAnsi="Times New Roman" w:cs="Times New Roman"/>
          <w:color w:val="auto"/>
        </w:rPr>
        <w:t>вщика (подрядчика, исполнителя)</w:t>
      </w:r>
      <w:bookmarkEnd w:id="13"/>
    </w:p>
    <w:p w:rsidR="00C46F63" w:rsidRPr="0071213F" w:rsidRDefault="002A1A1A" w:rsidP="00122676">
      <w:pPr>
        <w:pStyle w:val="22"/>
        <w:numPr>
          <w:ilvl w:val="2"/>
          <w:numId w:val="1"/>
        </w:numPr>
        <w:shd w:val="clear" w:color="auto" w:fill="auto"/>
        <w:tabs>
          <w:tab w:val="left" w:pos="776"/>
        </w:tabs>
        <w:spacing w:line="240" w:lineRule="auto"/>
        <w:jc w:val="both"/>
        <w:rPr>
          <w:color w:val="auto"/>
        </w:rPr>
      </w:pPr>
      <w:r w:rsidRPr="0071213F">
        <w:rPr>
          <w:color w:val="auto"/>
        </w:rPr>
        <w:t>Закупка у единственного поставщика (подрядчика, исполнителя) - это способ закупки, при котором договор заключается с конкретным поставщиком (подрядчиком, исполнителем) без рассмотрения конкурирующих предложений. В зависимости от инициа</w:t>
      </w:r>
      <w:r w:rsidR="00780261" w:rsidRPr="0071213F">
        <w:rPr>
          <w:color w:val="auto"/>
        </w:rPr>
        <w:t>тивной стороны прямая закупка (</w:t>
      </w:r>
      <w:r w:rsidRPr="0071213F">
        <w:rPr>
          <w:color w:val="auto"/>
        </w:rPr>
        <w:t>у единственного поставщика, подрядчика, исполнителя) может осуществляться путем направления предложения о заключении договора конкретному поста</w:t>
      </w:r>
      <w:r w:rsidR="00780261" w:rsidRPr="0071213F">
        <w:rPr>
          <w:color w:val="auto"/>
        </w:rPr>
        <w:t>вщику (</w:t>
      </w:r>
      <w:r w:rsidRPr="0071213F">
        <w:rPr>
          <w:color w:val="auto"/>
        </w:rPr>
        <w:t xml:space="preserve">подрядчику, </w:t>
      </w:r>
      <w:r w:rsidRPr="0071213F">
        <w:rPr>
          <w:color w:val="auto"/>
        </w:rPr>
        <w:lastRenderedPageBreak/>
        <w:t>исполнителю), либо принятия предложения о заключении договора от одного поставщика (подрядчика, исполнителя) без рассмотрения конкурирующих предложений.</w:t>
      </w:r>
    </w:p>
    <w:p w:rsidR="00C46F63" w:rsidRPr="0071213F" w:rsidRDefault="002A1A1A" w:rsidP="008E3E8A">
      <w:pPr>
        <w:pStyle w:val="22"/>
        <w:shd w:val="clear" w:color="auto" w:fill="auto"/>
        <w:spacing w:line="240" w:lineRule="auto"/>
        <w:ind w:firstLine="640"/>
        <w:jc w:val="both"/>
        <w:rPr>
          <w:color w:val="auto"/>
        </w:rPr>
      </w:pPr>
      <w:r w:rsidRPr="0071213F">
        <w:rPr>
          <w:color w:val="auto"/>
        </w:rPr>
        <w:t>Закупка у единственного поставщика (подрядчика, исполнителя) может осуществляться в случае, если:</w:t>
      </w:r>
    </w:p>
    <w:p w:rsidR="00C46F63" w:rsidRPr="0071213F" w:rsidRDefault="002A1A1A" w:rsidP="00122676">
      <w:pPr>
        <w:pStyle w:val="22"/>
        <w:numPr>
          <w:ilvl w:val="0"/>
          <w:numId w:val="14"/>
        </w:numPr>
        <w:shd w:val="clear" w:color="auto" w:fill="auto"/>
        <w:tabs>
          <w:tab w:val="left" w:pos="389"/>
        </w:tabs>
        <w:spacing w:line="240" w:lineRule="auto"/>
        <w:jc w:val="both"/>
        <w:rPr>
          <w:color w:val="auto"/>
        </w:rPr>
      </w:pPr>
      <w:r w:rsidRPr="0071213F">
        <w:rPr>
          <w:color w:val="auto"/>
        </w:rPr>
        <w:t xml:space="preserve">стоимость закупаемой Заказчиком продукции не превышает </w:t>
      </w:r>
      <w:r w:rsidR="00780261" w:rsidRPr="0071213F">
        <w:rPr>
          <w:color w:val="auto"/>
        </w:rPr>
        <w:t>4</w:t>
      </w:r>
      <w:r w:rsidRPr="0071213F">
        <w:rPr>
          <w:color w:val="auto"/>
        </w:rPr>
        <w:t>00 000 (</w:t>
      </w:r>
      <w:r w:rsidR="00780261" w:rsidRPr="0071213F">
        <w:rPr>
          <w:color w:val="auto"/>
        </w:rPr>
        <w:t>четыреста</w:t>
      </w:r>
      <w:r w:rsidRPr="0071213F">
        <w:rPr>
          <w:color w:val="auto"/>
        </w:rPr>
        <w:t xml:space="preserve"> тысяч) рублей;</w:t>
      </w:r>
    </w:p>
    <w:p w:rsidR="00C46F63" w:rsidRPr="0071213F" w:rsidRDefault="002A1A1A" w:rsidP="00122676">
      <w:pPr>
        <w:pStyle w:val="22"/>
        <w:numPr>
          <w:ilvl w:val="0"/>
          <w:numId w:val="7"/>
        </w:numPr>
        <w:shd w:val="clear" w:color="auto" w:fill="auto"/>
        <w:tabs>
          <w:tab w:val="left" w:pos="223"/>
        </w:tabs>
        <w:spacing w:line="240" w:lineRule="auto"/>
        <w:jc w:val="both"/>
        <w:rPr>
          <w:color w:val="auto"/>
        </w:rPr>
      </w:pPr>
      <w:r w:rsidRPr="0071213F">
        <w:rPr>
          <w:color w:val="auto"/>
        </w:rPr>
        <w:t>закупаются товары по уходу и присмотру за детьми;</w:t>
      </w:r>
    </w:p>
    <w:p w:rsidR="00C46F63" w:rsidRPr="0071213F" w:rsidRDefault="002A1A1A" w:rsidP="00122676">
      <w:pPr>
        <w:pStyle w:val="22"/>
        <w:numPr>
          <w:ilvl w:val="0"/>
          <w:numId w:val="7"/>
        </w:numPr>
        <w:shd w:val="clear" w:color="auto" w:fill="auto"/>
        <w:tabs>
          <w:tab w:val="left" w:pos="389"/>
        </w:tabs>
        <w:spacing w:line="240" w:lineRule="auto"/>
        <w:jc w:val="both"/>
        <w:rPr>
          <w:color w:val="auto"/>
        </w:rPr>
      </w:pPr>
      <w:r w:rsidRPr="0071213F">
        <w:rPr>
          <w:color w:val="auto"/>
        </w:rPr>
        <w:t>приобретаются товары для выполнения санитарно-гигиенических требований, согласно СанПиНа;</w:t>
      </w:r>
    </w:p>
    <w:p w:rsidR="00C46F63" w:rsidRPr="0071213F" w:rsidRDefault="002A1A1A" w:rsidP="00122676">
      <w:pPr>
        <w:pStyle w:val="22"/>
        <w:numPr>
          <w:ilvl w:val="0"/>
          <w:numId w:val="7"/>
        </w:numPr>
        <w:shd w:val="clear" w:color="auto" w:fill="auto"/>
        <w:tabs>
          <w:tab w:val="left" w:pos="389"/>
        </w:tabs>
        <w:spacing w:line="240" w:lineRule="auto"/>
        <w:jc w:val="both"/>
        <w:rPr>
          <w:color w:val="auto"/>
        </w:rPr>
      </w:pPr>
      <w:r w:rsidRPr="0071213F">
        <w:rPr>
          <w:color w:val="auto"/>
        </w:rPr>
        <w:t>приобретаются товары, работы, услуги для удовлетворения срочных потребностей возникших вследствие чрезвычайного события, в связи с чем, применение других процедур закупок невозможно по причине отсутствия времени, необходимого для их проведения;</w:t>
      </w:r>
    </w:p>
    <w:p w:rsidR="00C46F63" w:rsidRPr="0071213F" w:rsidRDefault="002A1A1A" w:rsidP="00122676">
      <w:pPr>
        <w:pStyle w:val="22"/>
        <w:numPr>
          <w:ilvl w:val="0"/>
          <w:numId w:val="7"/>
        </w:numPr>
        <w:shd w:val="clear" w:color="auto" w:fill="auto"/>
        <w:tabs>
          <w:tab w:val="left" w:pos="389"/>
        </w:tabs>
        <w:spacing w:line="240" w:lineRule="auto"/>
        <w:jc w:val="both"/>
        <w:rPr>
          <w:color w:val="auto"/>
        </w:rPr>
      </w:pPr>
      <w:r w:rsidRPr="0071213F">
        <w:rPr>
          <w:color w:val="auto"/>
        </w:rPr>
        <w:t>приобретаются услуги по обучению, повышению квалификации работников учреждения;</w:t>
      </w:r>
    </w:p>
    <w:p w:rsidR="00C46F63" w:rsidRPr="0071213F" w:rsidRDefault="002A1A1A" w:rsidP="00122676">
      <w:pPr>
        <w:pStyle w:val="22"/>
        <w:numPr>
          <w:ilvl w:val="0"/>
          <w:numId w:val="7"/>
        </w:numPr>
        <w:shd w:val="clear" w:color="auto" w:fill="auto"/>
        <w:tabs>
          <w:tab w:val="left" w:pos="389"/>
        </w:tabs>
        <w:spacing w:line="240" w:lineRule="auto"/>
        <w:jc w:val="both"/>
        <w:rPr>
          <w:color w:val="auto"/>
        </w:rPr>
      </w:pPr>
      <w:proofErr w:type="gramStart"/>
      <w:r w:rsidRPr="0071213F">
        <w:rPr>
          <w:color w:val="auto"/>
        </w:rPr>
        <w:t>закупаются товары, работы, услуги, относящиеся к сфере деятельности субъектов естественных монополий</w:t>
      </w:r>
      <w:r w:rsidR="00EC2BEA" w:rsidRPr="0071213F">
        <w:rPr>
          <w:color w:val="auto"/>
        </w:rPr>
        <w:t xml:space="preserve"> в соответствии с Федеральным законом от 17 августа 1995 года N 147-ФЗ "О естественных монополиях", осуществляется оказание услуг водоснабжения, водоотведения, теплоснабжения, газоснабжения, подключение (технологическое присоединение) к сетям инженерно-технического обеспечения по регулируемым в соответствии с законодательством Российской Федерации ценам (тарифам), заключается договор энергоснабжения или купли-продажи электрической энергии с гарантирующим поставщиком</w:t>
      </w:r>
      <w:proofErr w:type="gramEnd"/>
      <w:r w:rsidR="00EC2BEA" w:rsidRPr="0071213F">
        <w:rPr>
          <w:color w:val="auto"/>
        </w:rPr>
        <w:t xml:space="preserve"> электрической энергии;</w:t>
      </w:r>
    </w:p>
    <w:p w:rsidR="00C46F63" w:rsidRPr="0071213F" w:rsidRDefault="002A1A1A" w:rsidP="00122676">
      <w:pPr>
        <w:pStyle w:val="22"/>
        <w:numPr>
          <w:ilvl w:val="0"/>
          <w:numId w:val="14"/>
        </w:numPr>
        <w:shd w:val="clear" w:color="auto" w:fill="auto"/>
        <w:tabs>
          <w:tab w:val="left" w:pos="389"/>
        </w:tabs>
        <w:spacing w:line="240" w:lineRule="auto"/>
        <w:jc w:val="both"/>
        <w:rPr>
          <w:color w:val="auto"/>
        </w:rPr>
      </w:pPr>
      <w:proofErr w:type="gramStart"/>
      <w:r w:rsidRPr="0071213F">
        <w:rPr>
          <w:color w:val="auto"/>
        </w:rPr>
        <w:t>заключается договор на выполнение научно-исследовательских, опытно</w:t>
      </w:r>
      <w:r w:rsidR="00780261" w:rsidRPr="0071213F">
        <w:rPr>
          <w:color w:val="auto"/>
        </w:rPr>
        <w:t>-</w:t>
      </w:r>
      <w:r w:rsidRPr="0071213F">
        <w:rPr>
          <w:color w:val="auto"/>
        </w:rPr>
        <w:t xml:space="preserve">конструкторских или технологических работ, осуществляемых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71213F">
        <w:rPr>
          <w:color w:val="auto"/>
        </w:rPr>
        <w:t>грантодателями</w:t>
      </w:r>
      <w:proofErr w:type="spellEnd"/>
      <w:r w:rsidRPr="0071213F">
        <w:rPr>
          <w:color w:val="auto"/>
        </w:rPr>
        <w:t>, не установлено иное;</w:t>
      </w:r>
      <w:proofErr w:type="gramEnd"/>
    </w:p>
    <w:p w:rsidR="00C46F63" w:rsidRPr="0071213F" w:rsidRDefault="00780261" w:rsidP="00122676">
      <w:pPr>
        <w:pStyle w:val="22"/>
        <w:numPr>
          <w:ilvl w:val="0"/>
          <w:numId w:val="14"/>
        </w:numPr>
        <w:shd w:val="clear" w:color="auto" w:fill="auto"/>
        <w:tabs>
          <w:tab w:val="left" w:pos="389"/>
        </w:tabs>
        <w:spacing w:line="240" w:lineRule="auto"/>
        <w:jc w:val="both"/>
        <w:rPr>
          <w:color w:val="auto"/>
        </w:rPr>
      </w:pPr>
      <w:proofErr w:type="gramStart"/>
      <w:r w:rsidRPr="0071213F">
        <w:rPr>
          <w:color w:val="auto"/>
        </w:rPr>
        <w:t xml:space="preserve">заключается договор на сумму </w:t>
      </w:r>
      <w:r w:rsidR="002A1A1A" w:rsidRPr="0071213F">
        <w:rPr>
          <w:color w:val="auto"/>
        </w:rPr>
        <w:t>на поставку товара, выполнение работ или оказание услуг, осуществляемых Заказчиком в качестве исполнителя по договору в случае привлечения на основании договора в ходе исполнения данного договора иных лиц для поставки товара, выполнения работы или оказания услуги, необходимых для исполнения предусмотренных договором обязательств Заказчика, либо осуществляемых Заказчиком за счет грантов, передаваемых безвозмездно и безвозвратно гражданами и юридическими</w:t>
      </w:r>
      <w:proofErr w:type="gramEnd"/>
      <w:r w:rsidR="002A1A1A" w:rsidRPr="0071213F">
        <w:rPr>
          <w:color w:val="auto"/>
        </w:rPr>
        <w:t xml:space="preserve">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002A1A1A" w:rsidRPr="0071213F">
        <w:rPr>
          <w:color w:val="auto"/>
        </w:rPr>
        <w:t>грантодателями</w:t>
      </w:r>
      <w:proofErr w:type="spellEnd"/>
      <w:r w:rsidR="002A1A1A" w:rsidRPr="0071213F">
        <w:rPr>
          <w:color w:val="auto"/>
        </w:rPr>
        <w:t>, не установлено иное;</w:t>
      </w:r>
    </w:p>
    <w:p w:rsidR="00C46F63" w:rsidRPr="0071213F" w:rsidRDefault="002A1A1A" w:rsidP="00122676">
      <w:pPr>
        <w:pStyle w:val="22"/>
        <w:numPr>
          <w:ilvl w:val="0"/>
          <w:numId w:val="14"/>
        </w:numPr>
        <w:shd w:val="clear" w:color="auto" w:fill="auto"/>
        <w:tabs>
          <w:tab w:val="left" w:pos="389"/>
        </w:tabs>
        <w:spacing w:line="240" w:lineRule="auto"/>
        <w:jc w:val="both"/>
        <w:rPr>
          <w:color w:val="auto"/>
        </w:rPr>
      </w:pPr>
      <w:r w:rsidRPr="0071213F">
        <w:rPr>
          <w:color w:val="auto"/>
        </w:rPr>
        <w:t xml:space="preserve">продукция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исключительными правами в отношении данных товаров </w:t>
      </w:r>
      <w:r w:rsidRPr="0071213F">
        <w:rPr>
          <w:color w:val="auto"/>
        </w:rPr>
        <w:lastRenderedPageBreak/>
        <w:t>(работ, услуг) и не существует никакой разумной альтернативы или замены, в том числе в случаях:</w:t>
      </w:r>
    </w:p>
    <w:p w:rsidR="00C46F63" w:rsidRPr="0071213F" w:rsidRDefault="002A1A1A" w:rsidP="002D2CBF">
      <w:pPr>
        <w:pStyle w:val="22"/>
        <w:shd w:val="clear" w:color="auto" w:fill="auto"/>
        <w:spacing w:line="240" w:lineRule="auto"/>
        <w:jc w:val="both"/>
        <w:rPr>
          <w:color w:val="auto"/>
        </w:rPr>
      </w:pPr>
      <w:r w:rsidRPr="0071213F">
        <w:rPr>
          <w:color w:val="auto"/>
        </w:rPr>
        <w:t>а) осуществления закупки услуг фиксированной и мобильной связи в связи с наличием существующей у Заказчика номерной емкости конкретного оператора связи;</w:t>
      </w:r>
    </w:p>
    <w:p w:rsidR="00C46F63" w:rsidRPr="0071213F" w:rsidRDefault="002A1A1A" w:rsidP="002D2CBF">
      <w:pPr>
        <w:pStyle w:val="22"/>
        <w:shd w:val="clear" w:color="auto" w:fill="auto"/>
        <w:tabs>
          <w:tab w:val="left" w:pos="363"/>
        </w:tabs>
        <w:spacing w:line="240" w:lineRule="auto"/>
        <w:jc w:val="both"/>
        <w:rPr>
          <w:color w:val="auto"/>
        </w:rPr>
      </w:pPr>
      <w:r w:rsidRPr="0071213F">
        <w:rPr>
          <w:color w:val="auto"/>
        </w:rPr>
        <w:t>б)</w:t>
      </w:r>
      <w:r w:rsidRPr="0071213F">
        <w:rPr>
          <w:color w:val="auto"/>
        </w:rPr>
        <w:tab/>
        <w:t>осуществления закупки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C46F63" w:rsidRPr="0071213F" w:rsidRDefault="002A1A1A" w:rsidP="002D2CBF">
      <w:pPr>
        <w:pStyle w:val="22"/>
        <w:shd w:val="clear" w:color="auto" w:fill="auto"/>
        <w:tabs>
          <w:tab w:val="left" w:pos="508"/>
        </w:tabs>
        <w:spacing w:line="240" w:lineRule="auto"/>
        <w:jc w:val="both"/>
        <w:rPr>
          <w:color w:val="auto"/>
        </w:rPr>
      </w:pPr>
      <w:r w:rsidRPr="0071213F">
        <w:rPr>
          <w:color w:val="auto"/>
        </w:rPr>
        <w:t>в)</w:t>
      </w:r>
      <w:r w:rsidRPr="0071213F">
        <w:rPr>
          <w:color w:val="auto"/>
        </w:rPr>
        <w:tab/>
        <w:t>осуществления закупки печатных и электронных изданий определенных авторов, оказание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C46F63" w:rsidRPr="0071213F" w:rsidRDefault="002A1A1A" w:rsidP="002D2CBF">
      <w:pPr>
        <w:pStyle w:val="22"/>
        <w:shd w:val="clear" w:color="auto" w:fill="auto"/>
        <w:tabs>
          <w:tab w:val="left" w:pos="356"/>
        </w:tabs>
        <w:spacing w:line="240" w:lineRule="auto"/>
        <w:jc w:val="both"/>
        <w:rPr>
          <w:color w:val="auto"/>
        </w:rPr>
      </w:pPr>
      <w:r w:rsidRPr="0071213F">
        <w:rPr>
          <w:color w:val="auto"/>
        </w:rPr>
        <w:t>г)</w:t>
      </w:r>
      <w:r w:rsidRPr="0071213F">
        <w:rPr>
          <w:color w:val="auto"/>
        </w:rPr>
        <w:tab/>
        <w:t>возникновения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C46F63" w:rsidRPr="0071213F" w:rsidRDefault="002A1A1A" w:rsidP="00122676">
      <w:pPr>
        <w:pStyle w:val="22"/>
        <w:numPr>
          <w:ilvl w:val="0"/>
          <w:numId w:val="14"/>
        </w:numPr>
        <w:shd w:val="clear" w:color="auto" w:fill="auto"/>
        <w:tabs>
          <w:tab w:val="left" w:pos="370"/>
        </w:tabs>
        <w:spacing w:line="240" w:lineRule="auto"/>
        <w:jc w:val="both"/>
        <w:rPr>
          <w:color w:val="auto"/>
        </w:rPr>
      </w:pPr>
      <w:r w:rsidRPr="0071213F">
        <w:rPr>
          <w:color w:val="auto"/>
        </w:rPr>
        <w:t>существует срочная потребность в продукции и проведение процедур торгов или использование иного способа закупки по причине отсутствия времени является нецелесообразным при условии, что обстоятельства, обусловившие срочность, не являются результатом медлительности со стороны Заказчика;</w:t>
      </w:r>
    </w:p>
    <w:p w:rsidR="00C46F63" w:rsidRPr="0071213F" w:rsidRDefault="002A1A1A" w:rsidP="00122676">
      <w:pPr>
        <w:pStyle w:val="22"/>
        <w:numPr>
          <w:ilvl w:val="0"/>
          <w:numId w:val="14"/>
        </w:numPr>
        <w:shd w:val="clear" w:color="auto" w:fill="auto"/>
        <w:tabs>
          <w:tab w:val="left" w:pos="360"/>
        </w:tabs>
        <w:spacing w:line="240" w:lineRule="auto"/>
        <w:jc w:val="both"/>
        <w:rPr>
          <w:color w:val="auto"/>
        </w:rPr>
      </w:pPr>
      <w:proofErr w:type="gramStart"/>
      <w:r w:rsidRPr="0071213F">
        <w:rPr>
          <w:color w:val="auto"/>
        </w:rPr>
        <w:t>Заказчик, ранее закупив продукцию у какого-либо поставщика (подрядчика, исполнителя), определяет, что у того же поставщика (подрядчика, исполнителя) должны быть произведены дополнительные закупки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первоначальных закупок с точки зрения удовлетворения потребностей Заказчика, ограниченный объем предлагаемых закупок по сравнению с первоначальными закупками, разумность цены и непригодность</w:t>
      </w:r>
      <w:proofErr w:type="gramEnd"/>
      <w:r w:rsidRPr="0071213F">
        <w:rPr>
          <w:color w:val="auto"/>
        </w:rPr>
        <w:t xml:space="preserve"> продукции, альтернативной рассматриваемой;</w:t>
      </w:r>
    </w:p>
    <w:p w:rsidR="00C46F63" w:rsidRPr="0071213F" w:rsidRDefault="002A1A1A" w:rsidP="00122676">
      <w:pPr>
        <w:pStyle w:val="22"/>
        <w:numPr>
          <w:ilvl w:val="0"/>
          <w:numId w:val="14"/>
        </w:numPr>
        <w:shd w:val="clear" w:color="auto" w:fill="auto"/>
        <w:tabs>
          <w:tab w:val="left" w:pos="508"/>
        </w:tabs>
        <w:spacing w:line="240" w:lineRule="auto"/>
        <w:jc w:val="both"/>
        <w:rPr>
          <w:color w:val="auto"/>
        </w:rPr>
      </w:pPr>
      <w:r w:rsidRPr="0071213F">
        <w:rPr>
          <w:color w:val="auto"/>
        </w:rPr>
        <w:t>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w:t>
      </w:r>
      <w:r w:rsidR="00780261" w:rsidRPr="0071213F">
        <w:rPr>
          <w:color w:val="auto"/>
        </w:rPr>
        <w:t>.</w:t>
      </w:r>
      <w:r w:rsidRPr="0071213F">
        <w:rPr>
          <w:color w:val="auto"/>
        </w:rPr>
        <w:t xml:space="preserve"> При этом цена договора должна быть уменьшена пропорционально количеству поставленного товара, объему выполненных работ, оказанных услуг;</w:t>
      </w:r>
    </w:p>
    <w:p w:rsidR="00C46F63" w:rsidRPr="0071213F" w:rsidRDefault="002A1A1A" w:rsidP="00122676">
      <w:pPr>
        <w:pStyle w:val="22"/>
        <w:numPr>
          <w:ilvl w:val="0"/>
          <w:numId w:val="14"/>
        </w:numPr>
        <w:shd w:val="clear" w:color="auto" w:fill="auto"/>
        <w:tabs>
          <w:tab w:val="left" w:pos="363"/>
        </w:tabs>
        <w:spacing w:line="240" w:lineRule="auto"/>
        <w:jc w:val="both"/>
        <w:rPr>
          <w:color w:val="auto"/>
        </w:rPr>
      </w:pPr>
      <w:r w:rsidRPr="0071213F">
        <w:rPr>
          <w:color w:val="auto"/>
        </w:rPr>
        <w:t>заключается договор аренды недвижимого имущества;</w:t>
      </w:r>
    </w:p>
    <w:p w:rsidR="00C46F63" w:rsidRPr="0071213F" w:rsidRDefault="002A1A1A" w:rsidP="00122676">
      <w:pPr>
        <w:pStyle w:val="22"/>
        <w:numPr>
          <w:ilvl w:val="0"/>
          <w:numId w:val="14"/>
        </w:numPr>
        <w:shd w:val="clear" w:color="auto" w:fill="auto"/>
        <w:tabs>
          <w:tab w:val="left" w:pos="367"/>
        </w:tabs>
        <w:spacing w:line="240" w:lineRule="auto"/>
        <w:jc w:val="both"/>
        <w:rPr>
          <w:color w:val="auto"/>
        </w:rPr>
      </w:pPr>
      <w:r w:rsidRPr="0071213F">
        <w:rPr>
          <w:color w:val="auto"/>
        </w:rPr>
        <w:t xml:space="preserve">заключается договор с оператором электронной площадки в целях обеспечения </w:t>
      </w:r>
      <w:r w:rsidRPr="0071213F">
        <w:rPr>
          <w:color w:val="auto"/>
        </w:rPr>
        <w:lastRenderedPageBreak/>
        <w:t xml:space="preserve">проведения процедур закупок в электронной форме в соответствии с Положением о закупке заключается договор на выполнение работ (оказание услуг) </w:t>
      </w:r>
      <w:proofErr w:type="gramStart"/>
      <w:r w:rsidRPr="0071213F">
        <w:rPr>
          <w:color w:val="auto"/>
        </w:rPr>
        <w:t>с</w:t>
      </w:r>
      <w:proofErr w:type="gramEnd"/>
      <w:r w:rsidRPr="0071213F">
        <w:rPr>
          <w:color w:val="auto"/>
        </w:rPr>
        <w:t xml:space="preserve"> штатными работниками Заказчика, студентами и аспирантами Заказчика (включается при необходимости);</w:t>
      </w:r>
    </w:p>
    <w:p w:rsidR="00C46F63" w:rsidRPr="0071213F" w:rsidRDefault="002A1A1A" w:rsidP="00122676">
      <w:pPr>
        <w:pStyle w:val="22"/>
        <w:numPr>
          <w:ilvl w:val="0"/>
          <w:numId w:val="14"/>
        </w:numPr>
        <w:shd w:val="clear" w:color="auto" w:fill="auto"/>
        <w:tabs>
          <w:tab w:val="left" w:pos="639"/>
        </w:tabs>
        <w:spacing w:line="240" w:lineRule="auto"/>
        <w:jc w:val="both"/>
        <w:rPr>
          <w:color w:val="auto"/>
        </w:rPr>
      </w:pPr>
      <w:r w:rsidRPr="0071213F">
        <w:rPr>
          <w:color w:val="auto"/>
        </w:rPr>
        <w:t>заключается договор на оказание преподавательских услуг физическим лицом;</w:t>
      </w:r>
    </w:p>
    <w:p w:rsidR="00C46F63" w:rsidRPr="0071213F" w:rsidRDefault="002A1A1A" w:rsidP="00122676">
      <w:pPr>
        <w:pStyle w:val="22"/>
        <w:numPr>
          <w:ilvl w:val="0"/>
          <w:numId w:val="14"/>
        </w:numPr>
        <w:shd w:val="clear" w:color="auto" w:fill="auto"/>
        <w:tabs>
          <w:tab w:val="left" w:pos="781"/>
        </w:tabs>
        <w:spacing w:line="240" w:lineRule="auto"/>
        <w:jc w:val="both"/>
        <w:rPr>
          <w:color w:val="auto"/>
        </w:rPr>
      </w:pPr>
      <w:proofErr w:type="gramStart"/>
      <w:r w:rsidRPr="0071213F">
        <w:rPr>
          <w:color w:val="auto"/>
        </w:rPr>
        <w:t>осуществляется закупка на посещение зоопарка, театра, кинотеатра, концерта, цирка, музея, выставки, спортивного мероприятия;</w:t>
      </w:r>
      <w:proofErr w:type="gramEnd"/>
    </w:p>
    <w:p w:rsidR="00C46F63" w:rsidRPr="0071213F" w:rsidRDefault="002A1A1A" w:rsidP="00122676">
      <w:pPr>
        <w:pStyle w:val="22"/>
        <w:numPr>
          <w:ilvl w:val="0"/>
          <w:numId w:val="14"/>
        </w:numPr>
        <w:shd w:val="clear" w:color="auto" w:fill="auto"/>
        <w:tabs>
          <w:tab w:val="left" w:pos="781"/>
        </w:tabs>
        <w:spacing w:line="240" w:lineRule="auto"/>
        <w:jc w:val="both"/>
        <w:rPr>
          <w:color w:val="auto"/>
        </w:rPr>
      </w:pPr>
      <w:r w:rsidRPr="0071213F">
        <w:rPr>
          <w:color w:val="auto"/>
        </w:rPr>
        <w:t>осуществляется закупка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Заказчика;</w:t>
      </w:r>
    </w:p>
    <w:p w:rsidR="00C46F63" w:rsidRPr="0071213F" w:rsidRDefault="002A1A1A" w:rsidP="00122676">
      <w:pPr>
        <w:pStyle w:val="22"/>
        <w:numPr>
          <w:ilvl w:val="0"/>
          <w:numId w:val="14"/>
        </w:numPr>
        <w:shd w:val="clear" w:color="auto" w:fill="auto"/>
        <w:tabs>
          <w:tab w:val="left" w:pos="639"/>
        </w:tabs>
        <w:spacing w:line="240" w:lineRule="auto"/>
        <w:jc w:val="both"/>
        <w:rPr>
          <w:color w:val="auto"/>
        </w:rPr>
      </w:pPr>
      <w:r w:rsidRPr="0071213F">
        <w:rPr>
          <w:color w:val="auto"/>
        </w:rPr>
        <w:t>осуществляется закупка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C46F63" w:rsidRPr="0071213F" w:rsidRDefault="002A1A1A" w:rsidP="00122676">
      <w:pPr>
        <w:pStyle w:val="22"/>
        <w:numPr>
          <w:ilvl w:val="0"/>
          <w:numId w:val="14"/>
        </w:numPr>
        <w:shd w:val="clear" w:color="auto" w:fill="auto"/>
        <w:tabs>
          <w:tab w:val="left" w:pos="639"/>
        </w:tabs>
        <w:spacing w:line="240" w:lineRule="auto"/>
        <w:jc w:val="both"/>
        <w:rPr>
          <w:color w:val="auto"/>
        </w:rPr>
      </w:pPr>
      <w:r w:rsidRPr="0071213F">
        <w:rPr>
          <w:color w:val="auto"/>
        </w:rPr>
        <w:t>в договоре, по которому Заказчик выступает в качестве исполнителя, определен конкретный поставщик, исполнитель, подрядчик соответственно товаров, работ, услуг;</w:t>
      </w:r>
    </w:p>
    <w:p w:rsidR="00C46F63" w:rsidRPr="0071213F" w:rsidRDefault="002A1A1A" w:rsidP="00122676">
      <w:pPr>
        <w:pStyle w:val="22"/>
        <w:numPr>
          <w:ilvl w:val="0"/>
          <w:numId w:val="14"/>
        </w:numPr>
        <w:shd w:val="clear" w:color="auto" w:fill="auto"/>
        <w:tabs>
          <w:tab w:val="left" w:pos="639"/>
        </w:tabs>
        <w:spacing w:line="240" w:lineRule="auto"/>
        <w:jc w:val="both"/>
        <w:rPr>
          <w:color w:val="auto"/>
        </w:rPr>
      </w:pPr>
      <w:r w:rsidRPr="0071213F">
        <w:rPr>
          <w:color w:val="auto"/>
        </w:rPr>
        <w:t>процедура закупки, проведенная ранее, не состоялась и имеется только один участник закупки, подавший заявку и допущенный до участия в закупке;</w:t>
      </w:r>
    </w:p>
    <w:p w:rsidR="00C46F63" w:rsidRPr="0071213F" w:rsidRDefault="002A1A1A" w:rsidP="00122676">
      <w:pPr>
        <w:pStyle w:val="22"/>
        <w:numPr>
          <w:ilvl w:val="0"/>
          <w:numId w:val="14"/>
        </w:numPr>
        <w:shd w:val="clear" w:color="auto" w:fill="auto"/>
        <w:tabs>
          <w:tab w:val="left" w:pos="639"/>
        </w:tabs>
        <w:spacing w:line="240" w:lineRule="auto"/>
        <w:jc w:val="both"/>
        <w:rPr>
          <w:color w:val="auto"/>
        </w:rPr>
      </w:pPr>
      <w:r w:rsidRPr="0071213F">
        <w:rPr>
          <w:color w:val="auto"/>
        </w:rPr>
        <w:t>процедура закупки, проведенная ранее, не состоялась и договор по итогам не заключен.</w:t>
      </w:r>
    </w:p>
    <w:p w:rsidR="00C46F63" w:rsidRPr="0071213F" w:rsidRDefault="002A1A1A" w:rsidP="000D1665">
      <w:pPr>
        <w:pStyle w:val="2"/>
        <w:numPr>
          <w:ilvl w:val="1"/>
          <w:numId w:val="1"/>
        </w:numPr>
        <w:jc w:val="center"/>
        <w:rPr>
          <w:rFonts w:ascii="Times New Roman" w:hAnsi="Times New Roman" w:cs="Times New Roman"/>
          <w:b w:val="0"/>
          <w:color w:val="auto"/>
        </w:rPr>
      </w:pPr>
      <w:bookmarkStart w:id="14" w:name="_Toc445297720"/>
      <w:r w:rsidRPr="0071213F">
        <w:rPr>
          <w:rStyle w:val="20"/>
          <w:rFonts w:ascii="Times New Roman" w:hAnsi="Times New Roman" w:cs="Times New Roman"/>
          <w:b/>
          <w:color w:val="auto"/>
        </w:rPr>
        <w:t>Порядок подготовки и проведения процедур закупки у единственного поставщика</w:t>
      </w:r>
      <w:bookmarkEnd w:id="14"/>
    </w:p>
    <w:p w:rsidR="00C46F63" w:rsidRPr="0071213F" w:rsidRDefault="002A1A1A" w:rsidP="00122676">
      <w:pPr>
        <w:pStyle w:val="22"/>
        <w:numPr>
          <w:ilvl w:val="0"/>
          <w:numId w:val="15"/>
        </w:numPr>
        <w:shd w:val="clear" w:color="auto" w:fill="auto"/>
        <w:tabs>
          <w:tab w:val="left" w:pos="395"/>
        </w:tabs>
        <w:spacing w:line="240" w:lineRule="auto"/>
        <w:jc w:val="both"/>
        <w:rPr>
          <w:color w:val="auto"/>
        </w:rPr>
      </w:pPr>
      <w:r w:rsidRPr="0071213F">
        <w:rPr>
          <w:color w:val="auto"/>
        </w:rPr>
        <w:t>определяются объемные и качественные показатели товаров, работ, услуг, подлежащих закупке;</w:t>
      </w:r>
    </w:p>
    <w:p w:rsidR="00C46F63" w:rsidRPr="0071213F" w:rsidRDefault="002A1A1A" w:rsidP="00122676">
      <w:pPr>
        <w:pStyle w:val="22"/>
        <w:numPr>
          <w:ilvl w:val="0"/>
          <w:numId w:val="15"/>
        </w:numPr>
        <w:shd w:val="clear" w:color="auto" w:fill="auto"/>
        <w:tabs>
          <w:tab w:val="left" w:pos="395"/>
        </w:tabs>
        <w:spacing w:line="240" w:lineRule="auto"/>
        <w:jc w:val="both"/>
        <w:rPr>
          <w:color w:val="auto"/>
        </w:rPr>
      </w:pPr>
      <w:r w:rsidRPr="0071213F">
        <w:rPr>
          <w:color w:val="auto"/>
        </w:rPr>
        <w:t>разрабатывается проект договора, за исключением случаев, при которых контрагент (поставщик) предоставляет типовой договор в соответствии с положениями Гражданского Кодекса Российской Федерации;</w:t>
      </w:r>
    </w:p>
    <w:p w:rsidR="00C46F63" w:rsidRPr="0071213F" w:rsidRDefault="002A1A1A" w:rsidP="00122676">
      <w:pPr>
        <w:pStyle w:val="22"/>
        <w:numPr>
          <w:ilvl w:val="0"/>
          <w:numId w:val="15"/>
        </w:numPr>
        <w:shd w:val="clear" w:color="auto" w:fill="auto"/>
        <w:tabs>
          <w:tab w:val="left" w:pos="395"/>
        </w:tabs>
        <w:spacing w:line="240" w:lineRule="auto"/>
        <w:jc w:val="both"/>
        <w:rPr>
          <w:color w:val="auto"/>
        </w:rPr>
      </w:pPr>
      <w:r w:rsidRPr="0071213F">
        <w:rPr>
          <w:color w:val="auto"/>
        </w:rPr>
        <w:t>размещается информация о закупке на официальном сайте в соответствии с настоящим Положением;</w:t>
      </w:r>
    </w:p>
    <w:p w:rsidR="00C46F63" w:rsidRPr="0071213F" w:rsidRDefault="002A1A1A" w:rsidP="00122676">
      <w:pPr>
        <w:pStyle w:val="22"/>
        <w:numPr>
          <w:ilvl w:val="0"/>
          <w:numId w:val="15"/>
        </w:numPr>
        <w:shd w:val="clear" w:color="auto" w:fill="auto"/>
        <w:tabs>
          <w:tab w:val="left" w:pos="398"/>
        </w:tabs>
        <w:spacing w:line="240" w:lineRule="auto"/>
        <w:jc w:val="both"/>
        <w:rPr>
          <w:color w:val="auto"/>
        </w:rPr>
      </w:pPr>
      <w:r w:rsidRPr="0071213F">
        <w:rPr>
          <w:color w:val="auto"/>
        </w:rPr>
        <w:t>направляется проект договора поставщику с указанием сроков для подписания договора, либо принимается для подписания договор поставщика, а в случае наличия разногласий принимаются меры по урегулированию разногласий в порядке, предусмотренном Гражданским Кодексом Российской Федерации.</w:t>
      </w:r>
    </w:p>
    <w:p w:rsidR="00C46F63" w:rsidRPr="0071213F" w:rsidRDefault="002A1A1A" w:rsidP="00122676">
      <w:pPr>
        <w:pStyle w:val="22"/>
        <w:numPr>
          <w:ilvl w:val="0"/>
          <w:numId w:val="16"/>
        </w:numPr>
        <w:shd w:val="clear" w:color="auto" w:fill="auto"/>
        <w:tabs>
          <w:tab w:val="left" w:pos="781"/>
        </w:tabs>
        <w:spacing w:line="240" w:lineRule="auto"/>
        <w:jc w:val="both"/>
        <w:rPr>
          <w:color w:val="auto"/>
        </w:rPr>
      </w:pPr>
      <w:r w:rsidRPr="0071213F">
        <w:rPr>
          <w:color w:val="auto"/>
        </w:rPr>
        <w:t>Извещение и документация о закупке у единственного поставщика носят уведомительный характер и не предполагают при их размещении на официальном сайте подачу со стороны участников закупки каких-либо заявок, документов и сведений.</w:t>
      </w:r>
    </w:p>
    <w:p w:rsidR="00C46F63" w:rsidRPr="0071213F" w:rsidRDefault="002A1A1A" w:rsidP="00122676">
      <w:pPr>
        <w:pStyle w:val="2"/>
        <w:numPr>
          <w:ilvl w:val="1"/>
          <w:numId w:val="1"/>
        </w:numPr>
        <w:jc w:val="center"/>
        <w:rPr>
          <w:rFonts w:ascii="Times New Roman" w:hAnsi="Times New Roman" w:cs="Times New Roman"/>
          <w:color w:val="auto"/>
        </w:rPr>
      </w:pPr>
      <w:bookmarkStart w:id="15" w:name="_Toc445297721"/>
      <w:r w:rsidRPr="0071213F">
        <w:rPr>
          <w:rFonts w:ascii="Times New Roman" w:hAnsi="Times New Roman" w:cs="Times New Roman"/>
          <w:color w:val="auto"/>
        </w:rPr>
        <w:t>Закупка путем проведения запроса цен</w:t>
      </w:r>
      <w:bookmarkEnd w:id="15"/>
    </w:p>
    <w:p w:rsidR="00693585" w:rsidRPr="0071213F" w:rsidRDefault="00693585" w:rsidP="002D2CBF">
      <w:pPr>
        <w:rPr>
          <w:rFonts w:ascii="Times New Roman" w:hAnsi="Times New Roman" w:cs="Times New Roman"/>
          <w:color w:val="auto"/>
        </w:rPr>
      </w:pPr>
    </w:p>
    <w:p w:rsidR="00C46F63" w:rsidRPr="0071213F" w:rsidRDefault="002A1A1A" w:rsidP="00122676">
      <w:pPr>
        <w:pStyle w:val="22"/>
        <w:numPr>
          <w:ilvl w:val="2"/>
          <w:numId w:val="1"/>
        </w:numPr>
        <w:shd w:val="clear" w:color="auto" w:fill="auto"/>
        <w:tabs>
          <w:tab w:val="left" w:pos="841"/>
        </w:tabs>
        <w:spacing w:line="240" w:lineRule="auto"/>
        <w:rPr>
          <w:color w:val="auto"/>
        </w:rPr>
      </w:pPr>
      <w:r w:rsidRPr="0071213F">
        <w:rPr>
          <w:color w:val="auto"/>
        </w:rPr>
        <w:t>Закупка путем проведения запроса цен - это способ закупки, который может проводиться при наличии одновременно следующих условий:</w:t>
      </w:r>
    </w:p>
    <w:p w:rsidR="00C46F63" w:rsidRPr="0071213F" w:rsidRDefault="002A1A1A" w:rsidP="00122676">
      <w:pPr>
        <w:pStyle w:val="22"/>
        <w:numPr>
          <w:ilvl w:val="0"/>
          <w:numId w:val="17"/>
        </w:numPr>
        <w:shd w:val="clear" w:color="auto" w:fill="auto"/>
        <w:tabs>
          <w:tab w:val="left" w:pos="369"/>
        </w:tabs>
        <w:spacing w:line="240" w:lineRule="auto"/>
        <w:jc w:val="both"/>
        <w:rPr>
          <w:color w:val="auto"/>
        </w:rPr>
      </w:pPr>
      <w:r w:rsidRPr="0071213F">
        <w:rPr>
          <w:color w:val="auto"/>
        </w:rPr>
        <w:t>закупка производится не по конкретным заявкам Заказчика;</w:t>
      </w:r>
    </w:p>
    <w:p w:rsidR="00C46F63" w:rsidRPr="0071213F" w:rsidRDefault="002A1A1A" w:rsidP="00122676">
      <w:pPr>
        <w:pStyle w:val="22"/>
        <w:numPr>
          <w:ilvl w:val="0"/>
          <w:numId w:val="17"/>
        </w:numPr>
        <w:shd w:val="clear" w:color="auto" w:fill="auto"/>
        <w:tabs>
          <w:tab w:val="left" w:pos="395"/>
        </w:tabs>
        <w:spacing w:line="240" w:lineRule="auto"/>
        <w:jc w:val="both"/>
        <w:rPr>
          <w:color w:val="auto"/>
        </w:rPr>
      </w:pPr>
      <w:r w:rsidRPr="0071213F">
        <w:rPr>
          <w:color w:val="auto"/>
        </w:rPr>
        <w:t>для продукции есть функционирующий рынок;</w:t>
      </w:r>
    </w:p>
    <w:p w:rsidR="00C46F63" w:rsidRPr="0071213F" w:rsidRDefault="002A1A1A" w:rsidP="00122676">
      <w:pPr>
        <w:pStyle w:val="22"/>
        <w:numPr>
          <w:ilvl w:val="0"/>
          <w:numId w:val="17"/>
        </w:numPr>
        <w:shd w:val="clear" w:color="auto" w:fill="auto"/>
        <w:tabs>
          <w:tab w:val="left" w:pos="395"/>
        </w:tabs>
        <w:spacing w:line="240" w:lineRule="auto"/>
        <w:jc w:val="both"/>
        <w:rPr>
          <w:color w:val="auto"/>
        </w:rPr>
      </w:pPr>
      <w:r w:rsidRPr="0071213F">
        <w:rPr>
          <w:color w:val="auto"/>
        </w:rPr>
        <w:lastRenderedPageBreak/>
        <w:t>продукцию можно сравнить только по ценам;</w:t>
      </w:r>
    </w:p>
    <w:p w:rsidR="00C46F63" w:rsidRPr="0071213F" w:rsidRDefault="002A1A1A" w:rsidP="00122676">
      <w:pPr>
        <w:pStyle w:val="22"/>
        <w:numPr>
          <w:ilvl w:val="0"/>
          <w:numId w:val="17"/>
        </w:numPr>
        <w:shd w:val="clear" w:color="auto" w:fill="auto"/>
        <w:tabs>
          <w:tab w:val="left" w:pos="395"/>
        </w:tabs>
        <w:spacing w:line="240" w:lineRule="auto"/>
        <w:jc w:val="both"/>
        <w:rPr>
          <w:color w:val="auto"/>
        </w:rPr>
      </w:pPr>
      <w:r w:rsidRPr="0071213F">
        <w:rPr>
          <w:color w:val="auto"/>
        </w:rPr>
        <w:t>начальная цена договора не превышает 500 000 рублей;</w:t>
      </w:r>
    </w:p>
    <w:p w:rsidR="00C46F63" w:rsidRPr="0071213F" w:rsidRDefault="002A1A1A" w:rsidP="00122676">
      <w:pPr>
        <w:pStyle w:val="22"/>
        <w:numPr>
          <w:ilvl w:val="2"/>
          <w:numId w:val="1"/>
        </w:numPr>
        <w:shd w:val="clear" w:color="auto" w:fill="auto"/>
        <w:tabs>
          <w:tab w:val="left" w:pos="781"/>
        </w:tabs>
        <w:spacing w:line="240" w:lineRule="auto"/>
        <w:jc w:val="both"/>
        <w:rPr>
          <w:color w:val="auto"/>
        </w:rPr>
      </w:pPr>
      <w:r w:rsidRPr="0071213F">
        <w:rPr>
          <w:color w:val="auto"/>
        </w:rPr>
        <w:t>Информация о проведении запроса цен, включая извещение о проведении запроса цен, документацию о запросе цен, проект договора размещается</w:t>
      </w:r>
    </w:p>
    <w:p w:rsidR="00C46F63" w:rsidRPr="0071213F" w:rsidRDefault="002A1A1A" w:rsidP="002D2CBF">
      <w:pPr>
        <w:pStyle w:val="22"/>
        <w:shd w:val="clear" w:color="auto" w:fill="auto"/>
        <w:spacing w:line="240" w:lineRule="auto"/>
        <w:jc w:val="both"/>
        <w:rPr>
          <w:color w:val="auto"/>
        </w:rPr>
      </w:pPr>
      <w:r w:rsidRPr="0071213F">
        <w:rPr>
          <w:color w:val="auto"/>
        </w:rPr>
        <w:t xml:space="preserve">Заказчиком на официальном сайте не менее чем за 5 (пять) дней до установленного в документации о запросе </w:t>
      </w:r>
      <w:proofErr w:type="gramStart"/>
      <w:r w:rsidRPr="0071213F">
        <w:rPr>
          <w:color w:val="auto"/>
        </w:rPr>
        <w:t>цен дня окончания подачи заявок</w:t>
      </w:r>
      <w:proofErr w:type="gramEnd"/>
      <w:r w:rsidRPr="0071213F">
        <w:rPr>
          <w:color w:val="auto"/>
        </w:rPr>
        <w:t xml:space="preserve"> на участие в запросе цен.</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proofErr w:type="gramStart"/>
      <w:r w:rsidRPr="0071213F">
        <w:rPr>
          <w:color w:val="auto"/>
        </w:rPr>
        <w:t>В случае внесения изменений в извещение о проведении запроса цен, документацию о запросе цен срок подачи заявок должен быть продлен Заказчиком так, чтобы со дня размещения на официальном сайте внесенных в извещение о проведении запроса цен, документацию о запросе цен изменений до даты окончания подачи заявок на участие в запросе цен срок составлял не менее чем за 2 (два) дня.</w:t>
      </w:r>
      <w:proofErr w:type="gramEnd"/>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Заявка на участие в запросе цен должна содержать сведения, указанные Заказчиком в документации о запросе цен.</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Заявка на участие в запросе цен подается участником закупки в письменной форме.</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Комиссия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 и оценивает такие заявки.</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Победителем в проведении запроса цен признается участник закупки, соответствующий требованиям документации о проведении запроса цен и предложивший самую низкую цену договора. Если предложения о цене договора, содержащиеся в заявках на участие в запросе цен, совпадают, победителем признается участник закупки, заявка которого была получена Заказчиком раньше остальных заявок.</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Результаты рассмотрения и оценки заявок на участие в запросе цен оформляются протоколом, который подписывается всеми членами комиссии, представителем Заказчика и размещается Заказчиком на официальном сайте не позднее чем через три дня со дня подписания такого протокола.</w:t>
      </w:r>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В случае если по запросу цен не подана ни одна заявка на участие в запросе цен или подана только одна заявка на участие в запросе цен или по результатам рассмотрения и оценки соответствующей требованиям документации о запросе цен была признана только одна заявка, запрос цен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цен с таким участником заключается договор.</w:t>
      </w:r>
    </w:p>
    <w:p w:rsidR="00C46F63" w:rsidRPr="0071213F" w:rsidRDefault="002A1A1A" w:rsidP="00122676">
      <w:pPr>
        <w:pStyle w:val="2"/>
        <w:numPr>
          <w:ilvl w:val="1"/>
          <w:numId w:val="1"/>
        </w:numPr>
        <w:jc w:val="center"/>
        <w:rPr>
          <w:rFonts w:ascii="Times New Roman" w:hAnsi="Times New Roman" w:cs="Times New Roman"/>
          <w:color w:val="auto"/>
        </w:rPr>
      </w:pPr>
      <w:bookmarkStart w:id="16" w:name="_Toc445297722"/>
      <w:r w:rsidRPr="0071213F">
        <w:rPr>
          <w:rFonts w:ascii="Times New Roman" w:hAnsi="Times New Roman" w:cs="Times New Roman"/>
          <w:color w:val="auto"/>
        </w:rPr>
        <w:t>Закупка путем</w:t>
      </w:r>
      <w:r w:rsidR="00693585" w:rsidRPr="0071213F">
        <w:rPr>
          <w:rFonts w:ascii="Times New Roman" w:hAnsi="Times New Roman" w:cs="Times New Roman"/>
          <w:color w:val="auto"/>
        </w:rPr>
        <w:t xml:space="preserve"> проведения запроса предложений</w:t>
      </w:r>
      <w:bookmarkEnd w:id="16"/>
    </w:p>
    <w:p w:rsidR="00C46F63" w:rsidRPr="0071213F" w:rsidRDefault="002A1A1A" w:rsidP="00122676">
      <w:pPr>
        <w:pStyle w:val="22"/>
        <w:numPr>
          <w:ilvl w:val="2"/>
          <w:numId w:val="1"/>
        </w:numPr>
        <w:shd w:val="clear" w:color="auto" w:fill="auto"/>
        <w:tabs>
          <w:tab w:val="left" w:pos="766"/>
        </w:tabs>
        <w:spacing w:line="240" w:lineRule="auto"/>
        <w:jc w:val="both"/>
        <w:rPr>
          <w:color w:val="auto"/>
        </w:rPr>
      </w:pPr>
      <w:r w:rsidRPr="0071213F">
        <w:rPr>
          <w:color w:val="auto"/>
        </w:rPr>
        <w:t>Закупка путем проведения запроса предложений - это способ закупки, который может проводиться при закупке продукции на сумму, не превышающую 500 000 рублей, при наличии любого из следующих условий:</w:t>
      </w:r>
    </w:p>
    <w:p w:rsidR="00C46F63" w:rsidRPr="0071213F" w:rsidRDefault="002A1A1A" w:rsidP="00122676">
      <w:pPr>
        <w:pStyle w:val="22"/>
        <w:numPr>
          <w:ilvl w:val="0"/>
          <w:numId w:val="18"/>
        </w:numPr>
        <w:shd w:val="clear" w:color="auto" w:fill="auto"/>
        <w:tabs>
          <w:tab w:val="left" w:pos="451"/>
        </w:tabs>
        <w:spacing w:line="240" w:lineRule="auto"/>
        <w:jc w:val="both"/>
        <w:rPr>
          <w:color w:val="auto"/>
        </w:rPr>
      </w:pPr>
      <w:r w:rsidRPr="0071213F">
        <w:rPr>
          <w:color w:val="auto"/>
        </w:rPr>
        <w:t>Заказчик не может сформулировать подробные спецификации продукции, определить ее характеристики, и выявить наиболее приемлемое решение для удовлетворения своих потребностей в закупках;</w:t>
      </w:r>
    </w:p>
    <w:p w:rsidR="00C46F63" w:rsidRPr="0071213F" w:rsidRDefault="002A1A1A" w:rsidP="00122676">
      <w:pPr>
        <w:pStyle w:val="22"/>
        <w:numPr>
          <w:ilvl w:val="0"/>
          <w:numId w:val="18"/>
        </w:numPr>
        <w:shd w:val="clear" w:color="auto" w:fill="auto"/>
        <w:tabs>
          <w:tab w:val="left" w:pos="451"/>
        </w:tabs>
        <w:spacing w:line="240" w:lineRule="auto"/>
        <w:jc w:val="both"/>
        <w:rPr>
          <w:color w:val="auto"/>
        </w:rPr>
      </w:pPr>
      <w:r w:rsidRPr="0071213F">
        <w:rPr>
          <w:color w:val="auto"/>
        </w:rPr>
        <w:t>Заказчик планирует заключить договор в целях проведения научных исследований, экспериментов, разработок;</w:t>
      </w:r>
    </w:p>
    <w:p w:rsidR="00C46F63" w:rsidRPr="0071213F" w:rsidRDefault="002A1A1A" w:rsidP="00122676">
      <w:pPr>
        <w:pStyle w:val="22"/>
        <w:numPr>
          <w:ilvl w:val="0"/>
          <w:numId w:val="18"/>
        </w:numPr>
        <w:shd w:val="clear" w:color="auto" w:fill="auto"/>
        <w:tabs>
          <w:tab w:val="left" w:pos="363"/>
        </w:tabs>
        <w:spacing w:line="240" w:lineRule="auto"/>
        <w:jc w:val="both"/>
        <w:rPr>
          <w:color w:val="auto"/>
        </w:rPr>
      </w:pPr>
      <w:r w:rsidRPr="0071213F">
        <w:rPr>
          <w:color w:val="auto"/>
        </w:rPr>
        <w:lastRenderedPageBreak/>
        <w:t>Заказчик вправе осуществлять путем запроса предложений закупку продукции в пределах суммы, не превышающей 500 000 рублей.</w:t>
      </w:r>
    </w:p>
    <w:p w:rsidR="00C46F63" w:rsidRPr="0071213F" w:rsidRDefault="002A1A1A" w:rsidP="00122676">
      <w:pPr>
        <w:pStyle w:val="22"/>
        <w:numPr>
          <w:ilvl w:val="2"/>
          <w:numId w:val="1"/>
        </w:numPr>
        <w:shd w:val="clear" w:color="auto" w:fill="auto"/>
        <w:tabs>
          <w:tab w:val="left" w:pos="800"/>
        </w:tabs>
        <w:spacing w:line="240" w:lineRule="auto"/>
        <w:jc w:val="both"/>
        <w:rPr>
          <w:color w:val="auto"/>
        </w:rPr>
      </w:pPr>
      <w:r w:rsidRPr="0071213F">
        <w:rPr>
          <w:color w:val="auto"/>
        </w:rPr>
        <w:t xml:space="preserve">Информация о проведении запроса предложений, включая извещение о проведении запроса предложений, документацию о запросе предложений, проект договора размещается Заказчиком на официальном сайте не менее чем за 5 (пять) дней до установленного в документации о запросе </w:t>
      </w:r>
      <w:proofErr w:type="gramStart"/>
      <w:r w:rsidRPr="0071213F">
        <w:rPr>
          <w:color w:val="auto"/>
        </w:rPr>
        <w:t>предложений дня окончания подачи заявок</w:t>
      </w:r>
      <w:proofErr w:type="gramEnd"/>
      <w:r w:rsidRPr="0071213F">
        <w:rPr>
          <w:color w:val="auto"/>
        </w:rPr>
        <w:t xml:space="preserve"> на участие в запросе предложений.</w:t>
      </w:r>
    </w:p>
    <w:p w:rsidR="00C46F63" w:rsidRPr="0071213F" w:rsidRDefault="002A1A1A" w:rsidP="00122676">
      <w:pPr>
        <w:pStyle w:val="22"/>
        <w:numPr>
          <w:ilvl w:val="0"/>
          <w:numId w:val="19"/>
        </w:numPr>
        <w:shd w:val="clear" w:color="auto" w:fill="auto"/>
        <w:tabs>
          <w:tab w:val="left" w:pos="800"/>
        </w:tabs>
        <w:spacing w:line="240" w:lineRule="auto"/>
        <w:jc w:val="both"/>
        <w:rPr>
          <w:color w:val="auto"/>
        </w:rPr>
      </w:pPr>
      <w:proofErr w:type="gramStart"/>
      <w:r w:rsidRPr="0071213F">
        <w:rPr>
          <w:color w:val="auto"/>
        </w:rPr>
        <w:t>В случае внесения изменений в извещение о проведении запроса предложений, документацию о запросе предложений срок подачи заявок должен быть продлен Заказчиком так, чтобы со дня размещения на официальном сайте внесенных в извещение о проведении запроса предложений, документацию о запросе предложений изменений до даты окончания подачи заявок на участие в запросе предложений срок составлял не менее чем 2 (двух) дней.</w:t>
      </w:r>
      <w:proofErr w:type="gramEnd"/>
    </w:p>
    <w:p w:rsidR="00CE40B6" w:rsidRPr="0071213F" w:rsidRDefault="00CE40B6" w:rsidP="00122676">
      <w:pPr>
        <w:pStyle w:val="22"/>
        <w:numPr>
          <w:ilvl w:val="0"/>
          <w:numId w:val="19"/>
        </w:numPr>
        <w:shd w:val="clear" w:color="auto" w:fill="auto"/>
        <w:tabs>
          <w:tab w:val="left" w:pos="800"/>
        </w:tabs>
        <w:spacing w:line="240" w:lineRule="auto"/>
        <w:jc w:val="both"/>
        <w:rPr>
          <w:color w:val="auto"/>
        </w:rPr>
      </w:pPr>
      <w:r w:rsidRPr="0071213F">
        <w:rPr>
          <w:color w:val="auto"/>
        </w:rPr>
        <w:t>3аявка на участие в запросе предложений должна содержать сведения, указанные Заказчиком в документации о запросе предложений.</w:t>
      </w:r>
    </w:p>
    <w:p w:rsidR="00CE40B6" w:rsidRPr="0071213F" w:rsidRDefault="00CE40B6" w:rsidP="00122676">
      <w:pPr>
        <w:pStyle w:val="22"/>
        <w:numPr>
          <w:ilvl w:val="0"/>
          <w:numId w:val="19"/>
        </w:numPr>
        <w:shd w:val="clear" w:color="auto" w:fill="auto"/>
        <w:tabs>
          <w:tab w:val="left" w:pos="800"/>
        </w:tabs>
        <w:spacing w:line="240" w:lineRule="auto"/>
        <w:jc w:val="both"/>
        <w:rPr>
          <w:color w:val="auto"/>
        </w:rPr>
      </w:pPr>
      <w:r w:rsidRPr="0071213F">
        <w:rPr>
          <w:color w:val="auto"/>
        </w:rPr>
        <w:t>3аявка на участие в запросе предложений подается участником закупки в письменной форме.</w:t>
      </w:r>
    </w:p>
    <w:p w:rsidR="00CE40B6" w:rsidRPr="0071213F" w:rsidRDefault="00CE40B6" w:rsidP="00122676">
      <w:pPr>
        <w:pStyle w:val="22"/>
        <w:numPr>
          <w:ilvl w:val="0"/>
          <w:numId w:val="19"/>
        </w:numPr>
        <w:shd w:val="clear" w:color="auto" w:fill="auto"/>
        <w:spacing w:line="240" w:lineRule="auto"/>
        <w:jc w:val="both"/>
        <w:rPr>
          <w:color w:val="auto"/>
        </w:rPr>
      </w:pPr>
      <w:r w:rsidRPr="0071213F">
        <w:rPr>
          <w:color w:val="auto"/>
        </w:rPr>
        <w:t>3аявка на участие в запросе предложений подается участником закупки в письменной форме.</w:t>
      </w:r>
    </w:p>
    <w:p w:rsidR="00CE40B6" w:rsidRPr="0071213F" w:rsidRDefault="00CE40B6" w:rsidP="00122676">
      <w:pPr>
        <w:pStyle w:val="22"/>
        <w:numPr>
          <w:ilvl w:val="0"/>
          <w:numId w:val="19"/>
        </w:numPr>
        <w:shd w:val="clear" w:color="auto" w:fill="auto"/>
        <w:spacing w:line="240" w:lineRule="auto"/>
        <w:jc w:val="both"/>
        <w:rPr>
          <w:color w:val="auto"/>
        </w:rPr>
      </w:pPr>
      <w:r w:rsidRPr="0071213F">
        <w:rPr>
          <w:color w:val="auto"/>
        </w:rPr>
        <w:t>Комиссия в течение одного рабочего дня,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rsidR="00CE40B6" w:rsidRPr="0071213F" w:rsidRDefault="00CE40B6" w:rsidP="00122676">
      <w:pPr>
        <w:pStyle w:val="22"/>
        <w:numPr>
          <w:ilvl w:val="0"/>
          <w:numId w:val="19"/>
        </w:numPr>
        <w:shd w:val="clear" w:color="auto" w:fill="auto"/>
        <w:tabs>
          <w:tab w:val="left" w:pos="800"/>
        </w:tabs>
        <w:spacing w:line="240" w:lineRule="auto"/>
        <w:jc w:val="both"/>
        <w:rPr>
          <w:color w:val="auto"/>
        </w:rPr>
      </w:pPr>
      <w:r w:rsidRPr="0071213F">
        <w:rPr>
          <w:color w:val="auto"/>
        </w:rPr>
        <w:t>Комиссия в течение одного рабочего дня,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документации о проведении запроса предложений, и оценивает такие заявки.</w:t>
      </w:r>
    </w:p>
    <w:p w:rsidR="00CE40B6" w:rsidRPr="0071213F" w:rsidRDefault="00CE40B6" w:rsidP="00122676">
      <w:pPr>
        <w:pStyle w:val="22"/>
        <w:numPr>
          <w:ilvl w:val="0"/>
          <w:numId w:val="19"/>
        </w:numPr>
        <w:shd w:val="clear" w:color="auto" w:fill="auto"/>
        <w:tabs>
          <w:tab w:val="left" w:pos="800"/>
        </w:tabs>
        <w:spacing w:line="240" w:lineRule="auto"/>
        <w:jc w:val="both"/>
        <w:rPr>
          <w:color w:val="auto"/>
        </w:rPr>
      </w:pPr>
      <w:r w:rsidRPr="0071213F">
        <w:rPr>
          <w:color w:val="auto"/>
        </w:rPr>
        <w:t>Оценка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(Приложение 1).</w:t>
      </w:r>
    </w:p>
    <w:p w:rsidR="00CE40B6" w:rsidRPr="0071213F" w:rsidRDefault="00CE40B6" w:rsidP="00122676">
      <w:pPr>
        <w:pStyle w:val="a8"/>
        <w:numPr>
          <w:ilvl w:val="0"/>
          <w:numId w:val="19"/>
        </w:numPr>
        <w:rPr>
          <w:rFonts w:ascii="Times New Roman" w:eastAsia="Times New Roman" w:hAnsi="Times New Roman" w:cs="Times New Roman"/>
          <w:color w:val="auto"/>
          <w:sz w:val="28"/>
          <w:szCs w:val="28"/>
        </w:rPr>
      </w:pPr>
      <w:r w:rsidRPr="0071213F">
        <w:rPr>
          <w:rFonts w:ascii="Times New Roman" w:eastAsia="Times New Roman" w:hAnsi="Times New Roman" w:cs="Times New Roman"/>
          <w:color w:val="auto"/>
          <w:sz w:val="28"/>
          <w:szCs w:val="28"/>
        </w:rPr>
        <w:t>Победителем запроса предложений признается участник закупки, который предложил лучшие условия исполнения договора и заявке которого присвоен первый номер.</w:t>
      </w:r>
    </w:p>
    <w:p w:rsidR="00CE40B6" w:rsidRPr="0071213F" w:rsidRDefault="00CE40B6" w:rsidP="00122676">
      <w:pPr>
        <w:pStyle w:val="a8"/>
        <w:numPr>
          <w:ilvl w:val="0"/>
          <w:numId w:val="19"/>
        </w:numPr>
        <w:rPr>
          <w:rFonts w:ascii="Times New Roman" w:eastAsia="Times New Roman" w:hAnsi="Times New Roman" w:cs="Times New Roman"/>
          <w:color w:val="auto"/>
          <w:sz w:val="28"/>
          <w:szCs w:val="28"/>
        </w:rPr>
      </w:pPr>
      <w:r w:rsidRPr="0071213F">
        <w:rPr>
          <w:rFonts w:ascii="Times New Roman" w:eastAsia="Times New Roman" w:hAnsi="Times New Roman" w:cs="Times New Roman"/>
          <w:color w:val="auto"/>
          <w:sz w:val="28"/>
          <w:szCs w:val="28"/>
        </w:rPr>
        <w:t>Результаты рассмотрения и оценки заявок на участие в запросе предложений оформляются протоколом, который подписывается всеми членами комиссии, представителем Заказчика и размещается Заказчиком на официальном сайте не позднее чем через три дня со дня подписания такого протокола.</w:t>
      </w:r>
    </w:p>
    <w:p w:rsidR="00CE40B6" w:rsidRPr="0071213F" w:rsidRDefault="00CE40B6" w:rsidP="00122676">
      <w:pPr>
        <w:pStyle w:val="a8"/>
        <w:numPr>
          <w:ilvl w:val="0"/>
          <w:numId w:val="19"/>
        </w:numPr>
        <w:rPr>
          <w:rFonts w:ascii="Times New Roman" w:eastAsia="Times New Roman" w:hAnsi="Times New Roman" w:cs="Times New Roman"/>
          <w:color w:val="auto"/>
          <w:sz w:val="28"/>
          <w:szCs w:val="28"/>
        </w:rPr>
      </w:pPr>
      <w:r w:rsidRPr="0071213F">
        <w:rPr>
          <w:rFonts w:ascii="Times New Roman" w:eastAsia="Times New Roman" w:hAnsi="Times New Roman" w:cs="Times New Roman"/>
          <w:color w:val="auto"/>
          <w:sz w:val="28"/>
          <w:szCs w:val="28"/>
        </w:rPr>
        <w:t xml:space="preserve">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и оценки соответствующей требованиям документации о запросе предложений была признана только одна заявка,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w:t>
      </w:r>
      <w:r w:rsidRPr="0071213F">
        <w:rPr>
          <w:rFonts w:ascii="Times New Roman" w:eastAsia="Times New Roman" w:hAnsi="Times New Roman" w:cs="Times New Roman"/>
          <w:color w:val="auto"/>
          <w:sz w:val="28"/>
          <w:szCs w:val="28"/>
        </w:rPr>
        <w:lastRenderedPageBreak/>
        <w:t>предложений с таким участником заключается договор.</w:t>
      </w:r>
    </w:p>
    <w:p w:rsidR="00CE40B6" w:rsidRPr="0071213F" w:rsidRDefault="00CE40B6" w:rsidP="002D2CBF">
      <w:pPr>
        <w:pStyle w:val="22"/>
        <w:shd w:val="clear" w:color="auto" w:fill="auto"/>
        <w:tabs>
          <w:tab w:val="left" w:pos="800"/>
        </w:tabs>
        <w:spacing w:line="240" w:lineRule="auto"/>
        <w:jc w:val="both"/>
        <w:rPr>
          <w:color w:val="auto"/>
        </w:rPr>
      </w:pPr>
    </w:p>
    <w:p w:rsidR="00C46F63" w:rsidRPr="0071213F" w:rsidRDefault="002A1A1A" w:rsidP="00122676">
      <w:pPr>
        <w:pStyle w:val="2"/>
        <w:numPr>
          <w:ilvl w:val="1"/>
          <w:numId w:val="1"/>
        </w:numPr>
        <w:jc w:val="center"/>
        <w:rPr>
          <w:rFonts w:ascii="Times New Roman" w:hAnsi="Times New Roman" w:cs="Times New Roman"/>
          <w:color w:val="auto"/>
        </w:rPr>
      </w:pPr>
      <w:bookmarkStart w:id="17" w:name="_Toc445297723"/>
      <w:r w:rsidRPr="0071213F">
        <w:rPr>
          <w:rFonts w:ascii="Times New Roman" w:hAnsi="Times New Roman" w:cs="Times New Roman"/>
          <w:color w:val="auto"/>
        </w:rPr>
        <w:t>За</w:t>
      </w:r>
      <w:r w:rsidR="00693585" w:rsidRPr="0071213F">
        <w:rPr>
          <w:rFonts w:ascii="Times New Roman" w:hAnsi="Times New Roman" w:cs="Times New Roman"/>
          <w:color w:val="auto"/>
        </w:rPr>
        <w:t xml:space="preserve">купка путем проведения </w:t>
      </w:r>
      <w:r w:rsidR="007E332D" w:rsidRPr="0071213F">
        <w:rPr>
          <w:rFonts w:ascii="Times New Roman" w:hAnsi="Times New Roman" w:cs="Times New Roman"/>
          <w:color w:val="auto"/>
        </w:rPr>
        <w:t xml:space="preserve">электронного </w:t>
      </w:r>
      <w:r w:rsidR="00693585" w:rsidRPr="0071213F">
        <w:rPr>
          <w:rFonts w:ascii="Times New Roman" w:hAnsi="Times New Roman" w:cs="Times New Roman"/>
          <w:color w:val="auto"/>
        </w:rPr>
        <w:t>аукциона</w:t>
      </w:r>
      <w:bookmarkEnd w:id="17"/>
    </w:p>
    <w:p w:rsidR="00693585" w:rsidRPr="0071213F" w:rsidRDefault="00693585" w:rsidP="002D2CBF">
      <w:pPr>
        <w:pStyle w:val="32"/>
        <w:shd w:val="clear" w:color="auto" w:fill="auto"/>
        <w:tabs>
          <w:tab w:val="left" w:pos="745"/>
        </w:tabs>
        <w:spacing w:after="0" w:line="240" w:lineRule="auto"/>
        <w:ind w:firstLine="0"/>
        <w:jc w:val="left"/>
        <w:rPr>
          <w:color w:val="auto"/>
        </w:rPr>
      </w:pPr>
    </w:p>
    <w:p w:rsidR="00C46F63" w:rsidRPr="0071213F" w:rsidRDefault="002A1A1A" w:rsidP="005A4AAD">
      <w:pPr>
        <w:pStyle w:val="22"/>
        <w:numPr>
          <w:ilvl w:val="2"/>
          <w:numId w:val="1"/>
        </w:numPr>
        <w:shd w:val="clear" w:color="auto" w:fill="auto"/>
        <w:tabs>
          <w:tab w:val="left" w:pos="651"/>
        </w:tabs>
        <w:spacing w:line="240" w:lineRule="auto"/>
        <w:jc w:val="both"/>
        <w:rPr>
          <w:color w:val="auto"/>
        </w:rPr>
      </w:pPr>
      <w:r w:rsidRPr="0071213F">
        <w:rPr>
          <w:color w:val="auto"/>
        </w:rPr>
        <w:t>Закупка путем проведения аукциона - это торги, победителем которых</w:t>
      </w:r>
    </w:p>
    <w:p w:rsidR="00CE40B6" w:rsidRPr="0071213F" w:rsidRDefault="002A1A1A" w:rsidP="005A4AAD">
      <w:pPr>
        <w:pStyle w:val="22"/>
        <w:shd w:val="clear" w:color="auto" w:fill="auto"/>
        <w:spacing w:line="240" w:lineRule="auto"/>
        <w:ind w:right="440"/>
        <w:jc w:val="both"/>
        <w:rPr>
          <w:color w:val="auto"/>
        </w:rPr>
      </w:pPr>
      <w:r w:rsidRPr="0071213F">
        <w:rPr>
          <w:color w:val="auto"/>
        </w:rPr>
        <w:t xml:space="preserve">признается лицо, предложившее наиболее низкую цену договора или, если </w:t>
      </w:r>
      <w:proofErr w:type="gramStart"/>
      <w:r w:rsidRPr="0071213F">
        <w:rPr>
          <w:color w:val="auto"/>
        </w:rPr>
        <w:t>при</w:t>
      </w:r>
      <w:proofErr w:type="gramEnd"/>
      <w:r w:rsidRPr="0071213F">
        <w:rPr>
          <w:color w:val="auto"/>
        </w:rPr>
        <w:t xml:space="preserve"> проведение аукциона цена договора снижена до нуля и аукцион проводится на право заключить договор, наиболее высокую цену договора.</w:t>
      </w:r>
    </w:p>
    <w:p w:rsidR="00C46F63" w:rsidRPr="0071213F" w:rsidRDefault="002A1A1A" w:rsidP="00122676">
      <w:pPr>
        <w:pStyle w:val="22"/>
        <w:numPr>
          <w:ilvl w:val="2"/>
          <w:numId w:val="1"/>
        </w:numPr>
        <w:shd w:val="clear" w:color="auto" w:fill="auto"/>
        <w:spacing w:line="240" w:lineRule="auto"/>
        <w:jc w:val="both"/>
        <w:rPr>
          <w:color w:val="auto"/>
        </w:rPr>
      </w:pPr>
      <w:r w:rsidRPr="0071213F">
        <w:rPr>
          <w:color w:val="auto"/>
        </w:rPr>
        <w:t>Аукцион может проводиться Заказчиком в случае, когда им однозначно сформулированы подробные требования к закупаемой продукции, в том числе определен товарный знак закупаемого товара и товаров, которые используются при выполнении работ, оказании услуг,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CE40B6" w:rsidRPr="0071213F" w:rsidRDefault="00CE40B6" w:rsidP="00122676">
      <w:pPr>
        <w:pStyle w:val="22"/>
        <w:numPr>
          <w:ilvl w:val="2"/>
          <w:numId w:val="1"/>
        </w:numPr>
        <w:shd w:val="clear" w:color="auto" w:fill="auto"/>
        <w:spacing w:line="240" w:lineRule="auto"/>
        <w:jc w:val="both"/>
        <w:rPr>
          <w:color w:val="auto"/>
        </w:rPr>
      </w:pPr>
      <w:r w:rsidRPr="0071213F">
        <w:rPr>
          <w:color w:val="auto"/>
        </w:rPr>
        <w:t>Информация о проведение аукциона, включая извещение о проведение аукциона, аукционную документацию, проект договора, размещается Заказчиком на официальном сайте не менее чем за пятнадцать дней до установленного в аукционной документации дня окончания подачи заявок на участие в аукционе.</w:t>
      </w:r>
    </w:p>
    <w:p w:rsidR="00F60038" w:rsidRPr="0071213F" w:rsidRDefault="00F60038" w:rsidP="00122676">
      <w:pPr>
        <w:pStyle w:val="22"/>
        <w:numPr>
          <w:ilvl w:val="2"/>
          <w:numId w:val="1"/>
        </w:numPr>
        <w:shd w:val="clear" w:color="auto" w:fill="auto"/>
        <w:spacing w:line="240" w:lineRule="auto"/>
        <w:jc w:val="both"/>
        <w:rPr>
          <w:color w:val="auto"/>
        </w:rPr>
      </w:pPr>
      <w:proofErr w:type="gramStart"/>
      <w:r w:rsidRPr="0071213F">
        <w:rPr>
          <w:color w:val="auto"/>
        </w:rPr>
        <w:t>В случае внесения изменений в извещение о проведении аукциона, аукционную документацию срок подачи заявок должен быть продлен Заказчиком так, чтобы со дня размещения на официальном сайте внесенных в извещение о проведении аукциона, аукционную документацию изменений до даты окончания подачи заявок на участие в аукционе срок составлял не менее чем десять дней.</w:t>
      </w:r>
      <w:proofErr w:type="gramEnd"/>
    </w:p>
    <w:p w:rsidR="00F60038" w:rsidRPr="0071213F" w:rsidRDefault="00F60038" w:rsidP="00122676">
      <w:pPr>
        <w:pStyle w:val="22"/>
        <w:numPr>
          <w:ilvl w:val="2"/>
          <w:numId w:val="1"/>
        </w:numPr>
        <w:shd w:val="clear" w:color="auto" w:fill="auto"/>
        <w:spacing w:line="240" w:lineRule="auto"/>
        <w:jc w:val="both"/>
        <w:rPr>
          <w:color w:val="auto"/>
        </w:rPr>
      </w:pPr>
      <w:r w:rsidRPr="0071213F">
        <w:rPr>
          <w:color w:val="auto"/>
        </w:rPr>
        <w:t>Для участия в аукционе участник закупки подает заявку на участие в аукционе. Требования к содержанию, форме, оформлению и составу заявки на участие в аукционе указываются в аукционной документации.</w:t>
      </w:r>
    </w:p>
    <w:p w:rsidR="00F60038" w:rsidRPr="0071213F" w:rsidRDefault="00F60038" w:rsidP="002D2CBF">
      <w:pPr>
        <w:rPr>
          <w:rFonts w:ascii="Times New Roman" w:eastAsia="Times New Roman" w:hAnsi="Times New Roman" w:cs="Times New Roman"/>
          <w:color w:val="auto"/>
          <w:sz w:val="28"/>
          <w:szCs w:val="28"/>
        </w:rPr>
      </w:pPr>
      <w:r w:rsidRPr="0071213F">
        <w:rPr>
          <w:rFonts w:ascii="Times New Roman" w:eastAsia="Times New Roman" w:hAnsi="Times New Roman" w:cs="Times New Roman"/>
          <w:color w:val="auto"/>
          <w:sz w:val="28"/>
          <w:szCs w:val="28"/>
        </w:rPr>
        <w:t>8.5.6.Заказчик в документации об аукционе обязан установить четкие требования к участникам закупки и к закупаемой продукции, которые не могут быть изменены участником закупки.</w:t>
      </w:r>
    </w:p>
    <w:p w:rsidR="00C46F63" w:rsidRPr="0071213F" w:rsidRDefault="00F60038" w:rsidP="002D2CBF">
      <w:pPr>
        <w:pStyle w:val="22"/>
        <w:shd w:val="clear" w:color="auto" w:fill="auto"/>
        <w:tabs>
          <w:tab w:val="left" w:pos="788"/>
        </w:tabs>
        <w:spacing w:line="240" w:lineRule="auto"/>
        <w:jc w:val="both"/>
        <w:rPr>
          <w:color w:val="auto"/>
        </w:rPr>
      </w:pPr>
      <w:r w:rsidRPr="0071213F">
        <w:rPr>
          <w:color w:val="auto"/>
        </w:rPr>
        <w:t>8.5.7.</w:t>
      </w:r>
      <w:r w:rsidR="00AC1E44" w:rsidRPr="0071213F">
        <w:rPr>
          <w:color w:val="auto"/>
        </w:rPr>
        <w:t xml:space="preserve"> </w:t>
      </w:r>
      <w:r w:rsidR="002A1A1A" w:rsidRPr="0071213F">
        <w:rPr>
          <w:color w:val="auto"/>
        </w:rPr>
        <w:t xml:space="preserve">Участник закупки вправе подать только одну заявку на участие в аукционе в отношении каждого предмета аукциона (лота), внесение изменений </w:t>
      </w:r>
      <w:proofErr w:type="gramStart"/>
      <w:r w:rsidR="002A1A1A" w:rsidRPr="0071213F">
        <w:rPr>
          <w:color w:val="auto"/>
        </w:rPr>
        <w:t>в</w:t>
      </w:r>
      <w:proofErr w:type="gramEnd"/>
      <w:r w:rsidR="002A1A1A" w:rsidRPr="0071213F">
        <w:rPr>
          <w:color w:val="auto"/>
        </w:rPr>
        <w:t xml:space="preserve"> которую не допускается.</w:t>
      </w:r>
    </w:p>
    <w:p w:rsidR="00C46F63" w:rsidRPr="0071213F" w:rsidRDefault="00F60038" w:rsidP="002D2CBF">
      <w:pPr>
        <w:pStyle w:val="22"/>
        <w:shd w:val="clear" w:color="auto" w:fill="auto"/>
        <w:tabs>
          <w:tab w:val="left" w:pos="788"/>
        </w:tabs>
        <w:spacing w:line="240" w:lineRule="auto"/>
        <w:jc w:val="both"/>
        <w:rPr>
          <w:color w:val="auto"/>
        </w:rPr>
      </w:pPr>
      <w:r w:rsidRPr="0071213F">
        <w:rPr>
          <w:color w:val="auto"/>
        </w:rPr>
        <w:t>8.5.8.</w:t>
      </w:r>
      <w:r w:rsidR="00AC1E44" w:rsidRPr="0071213F">
        <w:rPr>
          <w:color w:val="auto"/>
        </w:rPr>
        <w:t xml:space="preserve"> </w:t>
      </w:r>
      <w:r w:rsidR="002A1A1A" w:rsidRPr="0071213F">
        <w:rPr>
          <w:color w:val="auto"/>
        </w:rPr>
        <w:t>Процедура вскрытия конвертов с заявками на участие в аукционе не проводится.</w:t>
      </w:r>
    </w:p>
    <w:p w:rsidR="00C46F63" w:rsidRPr="0071213F" w:rsidRDefault="00F60038" w:rsidP="002D2CBF">
      <w:pPr>
        <w:pStyle w:val="22"/>
        <w:shd w:val="clear" w:color="auto" w:fill="auto"/>
        <w:tabs>
          <w:tab w:val="left" w:pos="788"/>
        </w:tabs>
        <w:spacing w:line="240" w:lineRule="auto"/>
        <w:jc w:val="both"/>
        <w:rPr>
          <w:color w:val="auto"/>
        </w:rPr>
      </w:pPr>
      <w:r w:rsidRPr="0071213F">
        <w:rPr>
          <w:color w:val="auto"/>
        </w:rPr>
        <w:t>8.5.9.</w:t>
      </w:r>
      <w:r w:rsidR="00AC1E44" w:rsidRPr="0071213F">
        <w:rPr>
          <w:color w:val="auto"/>
        </w:rPr>
        <w:t xml:space="preserve"> </w:t>
      </w:r>
      <w:r w:rsidR="002A1A1A" w:rsidRPr="0071213F">
        <w:rPr>
          <w:color w:val="auto"/>
        </w:rPr>
        <w:t>Подача предложений о цене договора участниками закупки осуществляется в день проведения аукциона, установленный в документации об аукционе.</w:t>
      </w:r>
    </w:p>
    <w:p w:rsidR="00C46F63" w:rsidRPr="0071213F" w:rsidRDefault="00AC1E44" w:rsidP="002D2CBF">
      <w:pPr>
        <w:pStyle w:val="22"/>
        <w:shd w:val="clear" w:color="auto" w:fill="auto"/>
        <w:tabs>
          <w:tab w:val="left" w:pos="788"/>
        </w:tabs>
        <w:spacing w:line="240" w:lineRule="auto"/>
        <w:jc w:val="both"/>
        <w:rPr>
          <w:color w:val="auto"/>
        </w:rPr>
      </w:pPr>
      <w:r w:rsidRPr="0071213F">
        <w:rPr>
          <w:color w:val="auto"/>
        </w:rPr>
        <w:t xml:space="preserve">8.5.10. </w:t>
      </w:r>
      <w:r w:rsidR="002A1A1A" w:rsidRPr="0071213F">
        <w:rPr>
          <w:color w:val="auto"/>
        </w:rPr>
        <w:t>Помимо сведений, указанных в пункте 7.3. Положения о закупке, документация об аукционе должна содержать сведения о дате, месте, времени и порядке проведения аукциона.</w:t>
      </w:r>
    </w:p>
    <w:p w:rsidR="00C46F63" w:rsidRPr="0071213F" w:rsidRDefault="00AC1E44" w:rsidP="002D2CBF">
      <w:pPr>
        <w:pStyle w:val="22"/>
        <w:shd w:val="clear" w:color="auto" w:fill="auto"/>
        <w:tabs>
          <w:tab w:val="left" w:pos="889"/>
        </w:tabs>
        <w:spacing w:line="240" w:lineRule="auto"/>
        <w:jc w:val="both"/>
        <w:rPr>
          <w:color w:val="auto"/>
        </w:rPr>
      </w:pPr>
      <w:r w:rsidRPr="0071213F">
        <w:rPr>
          <w:color w:val="auto"/>
        </w:rPr>
        <w:t xml:space="preserve">8.5.11. </w:t>
      </w:r>
      <w:r w:rsidR="002A1A1A" w:rsidRPr="0071213F">
        <w:rPr>
          <w:color w:val="auto"/>
        </w:rPr>
        <w:t>Победителем аукциона признается лицо, предложившее наиболее низкую цену договора, за исключени</w:t>
      </w:r>
      <w:r w:rsidR="004A5F90" w:rsidRPr="0071213F">
        <w:rPr>
          <w:color w:val="auto"/>
        </w:rPr>
        <w:t>ем случаев, когда при проведен</w:t>
      </w:r>
      <w:proofErr w:type="gramStart"/>
      <w:r w:rsidR="004A5F90" w:rsidRPr="0071213F">
        <w:rPr>
          <w:color w:val="auto"/>
        </w:rPr>
        <w:t>ии</w:t>
      </w:r>
      <w:r w:rsidR="002A1A1A" w:rsidRPr="0071213F">
        <w:rPr>
          <w:color w:val="auto"/>
        </w:rPr>
        <w:t xml:space="preserve"> ау</w:t>
      </w:r>
      <w:proofErr w:type="gramEnd"/>
      <w:r w:rsidR="002A1A1A" w:rsidRPr="0071213F">
        <w:rPr>
          <w:color w:val="auto"/>
        </w:rPr>
        <w:t>кциона цена договора была снижена до нуля и аукцион проводится на продажу права заключить договор. В этом случае победителем аукциона признается лицо, предложившее наиболее высокую цену права заключить договор.</w:t>
      </w:r>
    </w:p>
    <w:p w:rsidR="00C46F63" w:rsidRPr="0071213F" w:rsidRDefault="00AC1E44" w:rsidP="002D2CBF">
      <w:pPr>
        <w:pStyle w:val="22"/>
        <w:shd w:val="clear" w:color="auto" w:fill="auto"/>
        <w:tabs>
          <w:tab w:val="left" w:pos="885"/>
        </w:tabs>
        <w:spacing w:line="240" w:lineRule="auto"/>
        <w:jc w:val="both"/>
        <w:rPr>
          <w:color w:val="auto"/>
        </w:rPr>
      </w:pPr>
      <w:r w:rsidRPr="0071213F">
        <w:rPr>
          <w:color w:val="auto"/>
        </w:rPr>
        <w:t xml:space="preserve">8.5.12. </w:t>
      </w:r>
      <w:r w:rsidR="002A1A1A" w:rsidRPr="0071213F">
        <w:rPr>
          <w:color w:val="auto"/>
        </w:rPr>
        <w:t xml:space="preserve">По итогам проведения аукциона составляется протокол аукциона, который </w:t>
      </w:r>
      <w:r w:rsidR="002A1A1A" w:rsidRPr="0071213F">
        <w:rPr>
          <w:color w:val="auto"/>
        </w:rPr>
        <w:lastRenderedPageBreak/>
        <w:t>подписывается всеми присутствующими членами комиссии, представителем Заказчика и победителем аукциона и размещается Заказчиком на официальном сайте не позднее чем через три дня со дня подписания такого протокола.</w:t>
      </w:r>
    </w:p>
    <w:p w:rsidR="00C46F63" w:rsidRPr="0071213F" w:rsidRDefault="002A1A1A" w:rsidP="00122676">
      <w:pPr>
        <w:pStyle w:val="22"/>
        <w:numPr>
          <w:ilvl w:val="2"/>
          <w:numId w:val="37"/>
        </w:numPr>
        <w:shd w:val="clear" w:color="auto" w:fill="auto"/>
        <w:tabs>
          <w:tab w:val="left" w:pos="874"/>
        </w:tabs>
        <w:spacing w:line="240" w:lineRule="auto"/>
        <w:jc w:val="both"/>
        <w:rPr>
          <w:color w:val="auto"/>
        </w:rPr>
      </w:pPr>
      <w:r w:rsidRPr="0071213F">
        <w:rPr>
          <w:color w:val="auto"/>
        </w:rPr>
        <w:t>Заявка на участие в аукционе должна содержать следующее:</w:t>
      </w:r>
    </w:p>
    <w:p w:rsidR="00C46F63" w:rsidRPr="0071213F" w:rsidRDefault="002A1A1A" w:rsidP="00122676">
      <w:pPr>
        <w:pStyle w:val="22"/>
        <w:numPr>
          <w:ilvl w:val="0"/>
          <w:numId w:val="20"/>
        </w:numPr>
        <w:shd w:val="clear" w:color="auto" w:fill="auto"/>
        <w:tabs>
          <w:tab w:val="left" w:pos="407"/>
        </w:tabs>
        <w:spacing w:line="240" w:lineRule="auto"/>
        <w:jc w:val="both"/>
        <w:rPr>
          <w:color w:val="auto"/>
        </w:rPr>
      </w:pPr>
      <w:r w:rsidRPr="0071213F">
        <w:rPr>
          <w:color w:val="auto"/>
        </w:rPr>
        <w:t xml:space="preserve">сведения и документы об участнике закупки, </w:t>
      </w:r>
      <w:proofErr w:type="gramStart"/>
      <w:r w:rsidRPr="0071213F">
        <w:rPr>
          <w:color w:val="auto"/>
        </w:rPr>
        <w:t>подавшим</w:t>
      </w:r>
      <w:proofErr w:type="gramEnd"/>
      <w:r w:rsidRPr="0071213F">
        <w:rPr>
          <w:color w:val="auto"/>
        </w:rPr>
        <w:t xml:space="preserve"> такую заявку, а также о лицах, выступающих на стороне участника закупки;</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proofErr w:type="gramStart"/>
      <w:r w:rsidRPr="0071213F">
        <w:rPr>
          <w:color w:val="auto"/>
        </w:rPr>
        <w:t>фирменное наименование, сведения об организационно — правовой форме, о месте нахождения, почтовый адрес (для юридического лица), фамилию, имя, отчество, паспортные данные</w:t>
      </w:r>
      <w:r w:rsidR="004A5F90" w:rsidRPr="0071213F">
        <w:rPr>
          <w:color w:val="auto"/>
        </w:rPr>
        <w:t>, сведения о месте жительства (</w:t>
      </w:r>
      <w:r w:rsidRPr="0071213F">
        <w:rPr>
          <w:color w:val="auto"/>
        </w:rPr>
        <w:t>для физического лица), номер контактного телефона;</w:t>
      </w:r>
      <w:proofErr w:type="gramEnd"/>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r w:rsidRPr="0071213F">
        <w:rPr>
          <w:color w:val="auto"/>
        </w:rPr>
        <w:t xml:space="preserve">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w:t>
      </w:r>
      <w:proofErr w:type="gramStart"/>
      <w:r w:rsidRPr="0071213F">
        <w:rPr>
          <w:color w:val="auto"/>
        </w:rPr>
        <w:t xml:space="preserve">( </w:t>
      </w:r>
      <w:proofErr w:type="gramEnd"/>
      <w:r w:rsidRPr="0071213F">
        <w:rPr>
          <w:color w:val="auto"/>
        </w:rPr>
        <w:t xml:space="preserve">для юридических лиц), полученную не ранее чем за шесть месяцев до дня размещения на официальном сайте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удостоверяющей личность </w:t>
      </w:r>
      <w:proofErr w:type="gramStart"/>
      <w:r w:rsidRPr="0071213F">
        <w:rPr>
          <w:color w:val="auto"/>
        </w:rPr>
        <w:t xml:space="preserve">( </w:t>
      </w:r>
      <w:proofErr w:type="gramEnd"/>
      <w:r w:rsidRPr="0071213F">
        <w:rPr>
          <w:color w:val="auto"/>
        </w:rPr>
        <w:t>для иных физических лиц);</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proofErr w:type="gramStart"/>
      <w:r w:rsidRPr="0071213F">
        <w:rPr>
          <w:color w:val="auto"/>
        </w:rPr>
        <w:t>документ, подтверждающий полномочия лица на осуществление действий от имени юридического лица (копии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w:t>
      </w:r>
      <w:r w:rsidR="00EC2BEA" w:rsidRPr="0071213F">
        <w:rPr>
          <w:color w:val="auto"/>
        </w:rPr>
        <w:t>а закупки и лица</w:t>
      </w:r>
      <w:r w:rsidRPr="0071213F">
        <w:rPr>
          <w:color w:val="auto"/>
        </w:rPr>
        <w:t>, выступающего на стороне участника закупки без доверенности.</w:t>
      </w:r>
      <w:proofErr w:type="gramEnd"/>
      <w:r w:rsidRPr="0071213F">
        <w:rPr>
          <w:color w:val="auto"/>
        </w:rPr>
        <w:t xml:space="preserve"> В случае</w:t>
      </w:r>
      <w:proofErr w:type="gramStart"/>
      <w:r w:rsidRPr="0071213F">
        <w:rPr>
          <w:color w:val="auto"/>
        </w:rPr>
        <w:t>,</w:t>
      </w:r>
      <w:proofErr w:type="gramEnd"/>
      <w:r w:rsidRPr="0071213F">
        <w:rPr>
          <w:color w:val="auto"/>
        </w:rPr>
        <w:t xml:space="preserve"> если от имени юридического лица действует иное лицо, заявка на участие в аукционе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w:t>
      </w:r>
      <w:proofErr w:type="gramStart"/>
      <w:r w:rsidRPr="0071213F">
        <w:rPr>
          <w:color w:val="auto"/>
        </w:rPr>
        <w:t>,</w:t>
      </w:r>
      <w:proofErr w:type="gramEnd"/>
      <w:r w:rsidRPr="0071213F">
        <w:rPr>
          <w:color w:val="auto"/>
        </w:rPr>
        <w:t xml:space="preserve"> если указанная доверенность подписана лицом, уполномоченным руководителем, заявка на участие в аукционе должна содержать также документ, подтверждающий полномочия такого лица;</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r w:rsidRPr="0071213F">
        <w:rPr>
          <w:color w:val="auto"/>
        </w:rPr>
        <w:t>копии учредительных документов (для юридических лиц);</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proofErr w:type="gramStart"/>
      <w:r w:rsidRPr="0071213F">
        <w:rPr>
          <w:color w:val="auto"/>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w:t>
      </w:r>
      <w:proofErr w:type="gramEnd"/>
      <w:r w:rsidRPr="0071213F">
        <w:rPr>
          <w:color w:val="auto"/>
        </w:rPr>
        <w:t xml:space="preserve"> исполнения договора являются крупной сделкой;</w:t>
      </w:r>
    </w:p>
    <w:p w:rsidR="00C46F63" w:rsidRPr="0071213F" w:rsidRDefault="002A1A1A" w:rsidP="00122676">
      <w:pPr>
        <w:pStyle w:val="22"/>
        <w:numPr>
          <w:ilvl w:val="0"/>
          <w:numId w:val="20"/>
        </w:numPr>
        <w:shd w:val="clear" w:color="auto" w:fill="auto"/>
        <w:tabs>
          <w:tab w:val="left" w:pos="370"/>
        </w:tabs>
        <w:spacing w:line="240" w:lineRule="auto"/>
        <w:jc w:val="both"/>
        <w:rPr>
          <w:color w:val="auto"/>
        </w:rPr>
      </w:pPr>
      <w:r w:rsidRPr="0071213F">
        <w:rPr>
          <w:color w:val="auto"/>
        </w:rPr>
        <w:t>документы или копии документов, подтверждающих соответствие участника закупки и лица, выступающего на стороне участника закупки, установленным требованиям и условиям допуска к участию в аукционе:</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r w:rsidRPr="0071213F">
        <w:rPr>
          <w:color w:val="auto"/>
        </w:rPr>
        <w:t>копии документов, подтверждающих соответствие участника закупки и лица, выступающего на стороне участника закупки, обязательным требованиям, установленным Положения о закупке;</w:t>
      </w:r>
    </w:p>
    <w:p w:rsidR="00C46F63" w:rsidRPr="0071213F" w:rsidRDefault="002A1A1A" w:rsidP="00122676">
      <w:pPr>
        <w:pStyle w:val="22"/>
        <w:numPr>
          <w:ilvl w:val="0"/>
          <w:numId w:val="7"/>
        </w:numPr>
        <w:shd w:val="clear" w:color="auto" w:fill="auto"/>
        <w:tabs>
          <w:tab w:val="left" w:pos="500"/>
        </w:tabs>
        <w:spacing w:line="240" w:lineRule="auto"/>
        <w:jc w:val="both"/>
        <w:rPr>
          <w:color w:val="auto"/>
        </w:rPr>
      </w:pPr>
      <w:r w:rsidRPr="0071213F">
        <w:rPr>
          <w:color w:val="auto"/>
        </w:rPr>
        <w:t xml:space="preserve">документы, подтверждающие квалификацию участника закупки, если в аукционной документации установлены квалификационные требования к </w:t>
      </w:r>
      <w:r w:rsidRPr="0071213F">
        <w:rPr>
          <w:color w:val="auto"/>
        </w:rPr>
        <w:lastRenderedPageBreak/>
        <w:t>участникам закупки;</w:t>
      </w:r>
    </w:p>
    <w:p w:rsidR="00C46F63" w:rsidRPr="0071213F" w:rsidRDefault="002A1A1A" w:rsidP="00122676">
      <w:pPr>
        <w:pStyle w:val="22"/>
        <w:numPr>
          <w:ilvl w:val="0"/>
          <w:numId w:val="7"/>
        </w:numPr>
        <w:shd w:val="clear" w:color="auto" w:fill="auto"/>
        <w:tabs>
          <w:tab w:val="left" w:pos="265"/>
        </w:tabs>
        <w:spacing w:line="240" w:lineRule="auto"/>
        <w:jc w:val="both"/>
        <w:rPr>
          <w:color w:val="auto"/>
        </w:rPr>
      </w:pPr>
      <w:r w:rsidRPr="0071213F">
        <w:rPr>
          <w:color w:val="auto"/>
        </w:rPr>
        <w:t>документы, подтверждающие обеспечение заявки на участие в аукционе, в случае, если в аукционной документации содержится указание на требование обеспечения такой заявки;</w:t>
      </w:r>
    </w:p>
    <w:p w:rsidR="00C46F63" w:rsidRPr="0071213F" w:rsidRDefault="002A1A1A" w:rsidP="00122676">
      <w:pPr>
        <w:pStyle w:val="22"/>
        <w:numPr>
          <w:ilvl w:val="0"/>
          <w:numId w:val="20"/>
        </w:numPr>
        <w:shd w:val="clear" w:color="auto" w:fill="auto"/>
        <w:tabs>
          <w:tab w:val="left" w:pos="371"/>
        </w:tabs>
        <w:spacing w:line="240" w:lineRule="auto"/>
        <w:jc w:val="both"/>
        <w:rPr>
          <w:color w:val="auto"/>
        </w:rPr>
      </w:pPr>
      <w:proofErr w:type="gramStart"/>
      <w:r w:rsidRPr="0071213F">
        <w:rPr>
          <w:color w:val="auto"/>
        </w:rPr>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w:t>
      </w:r>
      <w:proofErr w:type="gramEnd"/>
    </w:p>
    <w:p w:rsidR="00C46F63" w:rsidRPr="0071213F" w:rsidRDefault="002A1A1A" w:rsidP="00122676">
      <w:pPr>
        <w:pStyle w:val="1"/>
        <w:numPr>
          <w:ilvl w:val="1"/>
          <w:numId w:val="37"/>
        </w:numPr>
        <w:spacing w:before="0"/>
        <w:jc w:val="center"/>
        <w:rPr>
          <w:rFonts w:ascii="Times New Roman" w:hAnsi="Times New Roman" w:cs="Times New Roman"/>
          <w:color w:val="auto"/>
        </w:rPr>
      </w:pPr>
      <w:bookmarkStart w:id="18" w:name="_Toc445297724"/>
      <w:r w:rsidRPr="0071213F">
        <w:rPr>
          <w:rFonts w:ascii="Times New Roman" w:hAnsi="Times New Roman" w:cs="Times New Roman"/>
          <w:color w:val="auto"/>
        </w:rPr>
        <w:t>За</w:t>
      </w:r>
      <w:r w:rsidR="00AC1E44" w:rsidRPr="0071213F">
        <w:rPr>
          <w:rFonts w:ascii="Times New Roman" w:hAnsi="Times New Roman" w:cs="Times New Roman"/>
          <w:color w:val="auto"/>
        </w:rPr>
        <w:t xml:space="preserve">купка путем проведения </w:t>
      </w:r>
      <w:r w:rsidR="008D5FA8" w:rsidRPr="0071213F">
        <w:rPr>
          <w:rFonts w:ascii="Times New Roman" w:hAnsi="Times New Roman" w:cs="Times New Roman"/>
          <w:color w:val="auto"/>
        </w:rPr>
        <w:t xml:space="preserve">открытого </w:t>
      </w:r>
      <w:r w:rsidR="00AC1E44" w:rsidRPr="0071213F">
        <w:rPr>
          <w:rFonts w:ascii="Times New Roman" w:hAnsi="Times New Roman" w:cs="Times New Roman"/>
          <w:color w:val="auto"/>
        </w:rPr>
        <w:t>конкурса</w:t>
      </w:r>
      <w:bookmarkEnd w:id="18"/>
    </w:p>
    <w:p w:rsidR="00AC1E44" w:rsidRPr="0071213F" w:rsidRDefault="00AC1E44" w:rsidP="002D2CBF">
      <w:pPr>
        <w:pStyle w:val="32"/>
        <w:shd w:val="clear" w:color="auto" w:fill="auto"/>
        <w:spacing w:after="0" w:line="240" w:lineRule="auto"/>
        <w:ind w:firstLine="0"/>
        <w:jc w:val="left"/>
        <w:rPr>
          <w:color w:val="auto"/>
        </w:rPr>
      </w:pPr>
    </w:p>
    <w:p w:rsidR="00C46F63" w:rsidRPr="0071213F" w:rsidRDefault="008B0C0A" w:rsidP="005A4AAD">
      <w:pPr>
        <w:pStyle w:val="22"/>
        <w:shd w:val="clear" w:color="auto" w:fill="auto"/>
        <w:spacing w:line="240" w:lineRule="auto"/>
        <w:jc w:val="both"/>
        <w:rPr>
          <w:color w:val="auto"/>
        </w:rPr>
      </w:pPr>
      <w:r w:rsidRPr="0071213F">
        <w:rPr>
          <w:color w:val="auto"/>
        </w:rPr>
        <w:t>8.6.1.</w:t>
      </w:r>
      <w:r w:rsidR="002A1A1A" w:rsidRPr="0071213F">
        <w:rPr>
          <w:color w:val="auto"/>
        </w:rPr>
        <w:t xml:space="preserve">3акупка путем проведения </w:t>
      </w:r>
      <w:r w:rsidR="008D5FA8" w:rsidRPr="0071213F">
        <w:rPr>
          <w:color w:val="auto"/>
        </w:rPr>
        <w:t xml:space="preserve">открытого </w:t>
      </w:r>
      <w:r w:rsidR="002A1A1A" w:rsidRPr="0071213F">
        <w:rPr>
          <w:color w:val="auto"/>
        </w:rPr>
        <w:t xml:space="preserve">конкурса - это торги, победителем которых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закупки </w:t>
      </w:r>
      <w:r w:rsidRPr="0071213F">
        <w:rPr>
          <w:color w:val="auto"/>
        </w:rPr>
        <w:t>(</w:t>
      </w:r>
      <w:r w:rsidR="002A1A1A" w:rsidRPr="0071213F">
        <w:rPr>
          <w:color w:val="auto"/>
        </w:rPr>
        <w:t>Приложение 1).</w:t>
      </w:r>
    </w:p>
    <w:p w:rsidR="00C46F63" w:rsidRPr="0071213F" w:rsidRDefault="008B0C0A" w:rsidP="002D2CBF">
      <w:pPr>
        <w:pStyle w:val="22"/>
        <w:shd w:val="clear" w:color="auto" w:fill="auto"/>
        <w:tabs>
          <w:tab w:val="left" w:pos="774"/>
        </w:tabs>
        <w:spacing w:line="240" w:lineRule="auto"/>
        <w:jc w:val="both"/>
        <w:rPr>
          <w:color w:val="auto"/>
        </w:rPr>
      </w:pPr>
      <w:r w:rsidRPr="0071213F">
        <w:rPr>
          <w:color w:val="auto"/>
        </w:rPr>
        <w:t xml:space="preserve">8.6.2. </w:t>
      </w:r>
      <w:r w:rsidR="002A1A1A" w:rsidRPr="0071213F">
        <w:rPr>
          <w:color w:val="auto"/>
        </w:rPr>
        <w:t xml:space="preserve">Информация о проведении </w:t>
      </w:r>
      <w:r w:rsidR="008D5FA8" w:rsidRPr="0071213F">
        <w:rPr>
          <w:color w:val="auto"/>
        </w:rPr>
        <w:t xml:space="preserve">открытого </w:t>
      </w:r>
      <w:r w:rsidR="002A1A1A" w:rsidRPr="0071213F">
        <w:rPr>
          <w:color w:val="auto"/>
        </w:rPr>
        <w:t>конкурса, включая извещение о проведении конкурса, конкурсную документацию, проект договора, размещается Заказчиком на официальном сайте не менее чем за двадцать дней до установленного в конкурсной документации дня окончания подачи заявок на участие в конкурсе.</w:t>
      </w:r>
    </w:p>
    <w:p w:rsidR="00C46F63" w:rsidRPr="0071213F" w:rsidRDefault="002A1A1A" w:rsidP="002D2CBF">
      <w:pPr>
        <w:pStyle w:val="22"/>
        <w:shd w:val="clear" w:color="auto" w:fill="auto"/>
        <w:spacing w:line="240" w:lineRule="auto"/>
        <w:jc w:val="both"/>
        <w:rPr>
          <w:color w:val="auto"/>
        </w:rPr>
      </w:pPr>
      <w:r w:rsidRPr="0071213F">
        <w:rPr>
          <w:color w:val="auto"/>
        </w:rPr>
        <w:t>В извещении о проведении конкурса должны быть указаны следующие сведения:</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форма торгов;</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наименование, место нахождения, почтовый адрес и адрес электронной почты, номер контактного телефона и факса Заказчика</w:t>
      </w:r>
      <w:r w:rsidR="005A7FA2" w:rsidRPr="0071213F">
        <w:rPr>
          <w:color w:val="auto"/>
        </w:rPr>
        <w:t xml:space="preserve">, </w:t>
      </w:r>
      <w:r w:rsidRPr="0071213F">
        <w:rPr>
          <w:color w:val="auto"/>
        </w:rPr>
        <w:t xml:space="preserve"> специализированной организации;</w:t>
      </w:r>
    </w:p>
    <w:p w:rsidR="00C46F63" w:rsidRPr="0071213F" w:rsidRDefault="002A1A1A" w:rsidP="00122676">
      <w:pPr>
        <w:pStyle w:val="22"/>
        <w:numPr>
          <w:ilvl w:val="0"/>
          <w:numId w:val="21"/>
        </w:numPr>
        <w:shd w:val="clear" w:color="auto" w:fill="auto"/>
        <w:tabs>
          <w:tab w:val="left" w:pos="586"/>
        </w:tabs>
        <w:spacing w:line="240" w:lineRule="auto"/>
        <w:jc w:val="both"/>
        <w:rPr>
          <w:color w:val="auto"/>
        </w:rPr>
      </w:pPr>
      <w:r w:rsidRPr="0071213F">
        <w:rPr>
          <w:color w:val="auto"/>
        </w:rPr>
        <w:t>предмет договора с указанием количества поставляемого товара, объема выполняемых работ, оказываемых услуг;</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место поставки товара, выполнения работ, оказания услуг;</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начальная (максимальная) цена договора или цена единицы продукции;</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сведения о порядке проведения, в том числе об оформлении участия в торгах, определении лица, выигравшего торги;</w:t>
      </w:r>
    </w:p>
    <w:p w:rsidR="00C46F63" w:rsidRPr="0071213F" w:rsidRDefault="002A1A1A" w:rsidP="00122676">
      <w:pPr>
        <w:pStyle w:val="22"/>
        <w:numPr>
          <w:ilvl w:val="0"/>
          <w:numId w:val="21"/>
        </w:numPr>
        <w:shd w:val="clear" w:color="auto" w:fill="auto"/>
        <w:tabs>
          <w:tab w:val="left" w:pos="586"/>
        </w:tabs>
        <w:spacing w:line="240" w:lineRule="auto"/>
        <w:jc w:val="both"/>
        <w:rPr>
          <w:color w:val="auto"/>
        </w:rPr>
      </w:pPr>
      <w:r w:rsidRPr="0071213F">
        <w:rPr>
          <w:color w:val="auto"/>
        </w:rPr>
        <w:t>срок, место и порядок предоставления конкурсной документации, размер, порядок и сроки внесения плат</w:t>
      </w:r>
      <w:r w:rsidR="005A7FA2" w:rsidRPr="0071213F">
        <w:rPr>
          <w:color w:val="auto"/>
        </w:rPr>
        <w:t>ы, взимаемой Заказчиком</w:t>
      </w:r>
      <w:r w:rsidRPr="0071213F">
        <w:rPr>
          <w:color w:val="auto"/>
        </w:rPr>
        <w:t>;</w:t>
      </w:r>
    </w:p>
    <w:p w:rsidR="00C46F63" w:rsidRPr="0071213F" w:rsidRDefault="002A1A1A" w:rsidP="00122676">
      <w:pPr>
        <w:pStyle w:val="22"/>
        <w:numPr>
          <w:ilvl w:val="0"/>
          <w:numId w:val="21"/>
        </w:numPr>
        <w:shd w:val="clear" w:color="auto" w:fill="auto"/>
        <w:tabs>
          <w:tab w:val="left" w:pos="371"/>
        </w:tabs>
        <w:spacing w:line="240" w:lineRule="auto"/>
        <w:jc w:val="both"/>
        <w:rPr>
          <w:color w:val="auto"/>
        </w:rPr>
      </w:pPr>
      <w:r w:rsidRPr="0071213F">
        <w:rPr>
          <w:color w:val="auto"/>
        </w:rPr>
        <w:t>срок окончания подачи заявок,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C46F63" w:rsidRPr="0071213F" w:rsidRDefault="008B0C0A" w:rsidP="002D2CBF">
      <w:pPr>
        <w:pStyle w:val="22"/>
        <w:shd w:val="clear" w:color="auto" w:fill="auto"/>
        <w:tabs>
          <w:tab w:val="left" w:pos="756"/>
        </w:tabs>
        <w:spacing w:line="240" w:lineRule="auto"/>
        <w:jc w:val="both"/>
        <w:rPr>
          <w:color w:val="auto"/>
        </w:rPr>
      </w:pPr>
      <w:r w:rsidRPr="0071213F">
        <w:rPr>
          <w:color w:val="auto"/>
        </w:rPr>
        <w:t xml:space="preserve">8.6.3. </w:t>
      </w:r>
      <w:proofErr w:type="gramStart"/>
      <w:r w:rsidR="002A1A1A" w:rsidRPr="0071213F">
        <w:rPr>
          <w:color w:val="auto"/>
        </w:rPr>
        <w:t xml:space="preserve">В случае внесения изменений в извещение о проведении </w:t>
      </w:r>
      <w:r w:rsidR="008D5FA8" w:rsidRPr="0071213F">
        <w:rPr>
          <w:color w:val="auto"/>
        </w:rPr>
        <w:t xml:space="preserve">открытого </w:t>
      </w:r>
      <w:r w:rsidR="002A1A1A" w:rsidRPr="0071213F">
        <w:rPr>
          <w:color w:val="auto"/>
        </w:rPr>
        <w:t>конкурса, конкурсную документацию срок подачи заявок должен быть продлен Заказчиком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конкурсе срок составлял не менее чем пятнадцать дней.</w:t>
      </w:r>
      <w:proofErr w:type="gramEnd"/>
    </w:p>
    <w:p w:rsidR="00C46F63" w:rsidRPr="0071213F" w:rsidRDefault="008B0C0A" w:rsidP="002D2CBF">
      <w:pPr>
        <w:pStyle w:val="22"/>
        <w:shd w:val="clear" w:color="auto" w:fill="auto"/>
        <w:tabs>
          <w:tab w:val="left" w:pos="752"/>
        </w:tabs>
        <w:spacing w:line="240" w:lineRule="auto"/>
        <w:jc w:val="both"/>
        <w:rPr>
          <w:color w:val="auto"/>
        </w:rPr>
      </w:pPr>
      <w:r w:rsidRPr="0071213F">
        <w:rPr>
          <w:color w:val="auto"/>
        </w:rPr>
        <w:t xml:space="preserve">8.6.4. </w:t>
      </w:r>
      <w:r w:rsidR="002A1A1A" w:rsidRPr="0071213F">
        <w:rPr>
          <w:color w:val="auto"/>
        </w:rPr>
        <w:t xml:space="preserve">В случае если изменения в извещение о проведении </w:t>
      </w:r>
      <w:r w:rsidR="008D5FA8" w:rsidRPr="0071213F">
        <w:rPr>
          <w:color w:val="auto"/>
        </w:rPr>
        <w:t xml:space="preserve">открытого </w:t>
      </w:r>
      <w:r w:rsidR="002A1A1A" w:rsidRPr="0071213F">
        <w:rPr>
          <w:color w:val="auto"/>
        </w:rPr>
        <w:t xml:space="preserve">конкурса, конкурсную документацию внесены Заказчиком </w:t>
      </w:r>
      <w:proofErr w:type="gramStart"/>
      <w:r w:rsidR="002A1A1A" w:rsidRPr="0071213F">
        <w:rPr>
          <w:color w:val="auto"/>
        </w:rPr>
        <w:t>позднее</w:t>
      </w:r>
      <w:proofErr w:type="gramEnd"/>
      <w:r w:rsidR="002A1A1A" w:rsidRPr="0071213F">
        <w:rPr>
          <w:color w:val="auto"/>
        </w:rPr>
        <w:t xml:space="preserve"> чем за пятнадцать дней до даты окончания подачи заявок на участие в </w:t>
      </w:r>
      <w:r w:rsidR="008D5FA8" w:rsidRPr="0071213F">
        <w:rPr>
          <w:color w:val="auto"/>
        </w:rPr>
        <w:t xml:space="preserve">открытом </w:t>
      </w:r>
      <w:r w:rsidR="002A1A1A" w:rsidRPr="0071213F">
        <w:rPr>
          <w:color w:val="auto"/>
        </w:rPr>
        <w:t xml:space="preserve">конкурсе, срок подачи заявок на участие в конкурсе должен быть продлен так, чтобы со дня размещения на </w:t>
      </w:r>
      <w:r w:rsidR="002A1A1A" w:rsidRPr="0071213F">
        <w:rPr>
          <w:color w:val="auto"/>
        </w:rPr>
        <w:lastRenderedPageBreak/>
        <w:t xml:space="preserve">официальном сайте внесенных в извещение о проведении </w:t>
      </w:r>
      <w:r w:rsidR="008D5FA8" w:rsidRPr="0071213F">
        <w:rPr>
          <w:color w:val="auto"/>
        </w:rPr>
        <w:t xml:space="preserve">открытого </w:t>
      </w:r>
      <w:r w:rsidR="002A1A1A" w:rsidRPr="0071213F">
        <w:rPr>
          <w:color w:val="auto"/>
        </w:rPr>
        <w:t>конкурса, конкурсную документацию изменений до даты окончания подачи заявок на участие в закупке такой срок составлял не менее чем пятнадцать дней.</w:t>
      </w:r>
    </w:p>
    <w:p w:rsidR="00C46F63" w:rsidRPr="0071213F" w:rsidRDefault="008B0C0A" w:rsidP="002D2CBF">
      <w:pPr>
        <w:pStyle w:val="22"/>
        <w:shd w:val="clear" w:color="auto" w:fill="auto"/>
        <w:tabs>
          <w:tab w:val="left" w:pos="785"/>
        </w:tabs>
        <w:spacing w:line="240" w:lineRule="auto"/>
        <w:jc w:val="both"/>
        <w:rPr>
          <w:color w:val="auto"/>
        </w:rPr>
      </w:pPr>
      <w:r w:rsidRPr="0071213F">
        <w:rPr>
          <w:color w:val="auto"/>
        </w:rPr>
        <w:t xml:space="preserve">8.6.5. </w:t>
      </w:r>
      <w:r w:rsidR="002A1A1A" w:rsidRPr="0071213F">
        <w:rPr>
          <w:color w:val="auto"/>
        </w:rPr>
        <w:t xml:space="preserve">Для участия в </w:t>
      </w:r>
      <w:r w:rsidR="008D5FA8" w:rsidRPr="0071213F">
        <w:rPr>
          <w:color w:val="auto"/>
        </w:rPr>
        <w:t xml:space="preserve">открытом </w:t>
      </w:r>
      <w:r w:rsidR="002A1A1A" w:rsidRPr="0071213F">
        <w:rPr>
          <w:color w:val="auto"/>
        </w:rPr>
        <w:t>конкурсе участник закупки подает заявку на участие в конкурсе. Требования к содержанию, форме, оформлению и составу заявки на участие в конкурсе указываются в конкурсной документации.</w:t>
      </w:r>
    </w:p>
    <w:p w:rsidR="00C46F63" w:rsidRPr="0071213F" w:rsidRDefault="008B0C0A" w:rsidP="002D2CBF">
      <w:pPr>
        <w:pStyle w:val="22"/>
        <w:shd w:val="clear" w:color="auto" w:fill="auto"/>
        <w:spacing w:line="240" w:lineRule="auto"/>
        <w:jc w:val="both"/>
        <w:rPr>
          <w:color w:val="auto"/>
        </w:rPr>
      </w:pPr>
      <w:r w:rsidRPr="0071213F">
        <w:rPr>
          <w:color w:val="auto"/>
        </w:rPr>
        <w:t xml:space="preserve">8.6.6. </w:t>
      </w:r>
      <w:r w:rsidR="002A1A1A" w:rsidRPr="0071213F">
        <w:rPr>
          <w:color w:val="auto"/>
        </w:rPr>
        <w:t xml:space="preserve">3аявка на участие в </w:t>
      </w:r>
      <w:r w:rsidR="008D5FA8" w:rsidRPr="0071213F">
        <w:rPr>
          <w:color w:val="auto"/>
        </w:rPr>
        <w:t xml:space="preserve">открытом </w:t>
      </w:r>
      <w:r w:rsidR="002A1A1A" w:rsidRPr="0071213F">
        <w:rPr>
          <w:color w:val="auto"/>
        </w:rPr>
        <w:t>конкурсе должна содержать всю указанную заказчиком в конкурсной документации информацию.</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требования к содержанию, форме, оформлению и составу заявки на участие в конкурсе;</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требования к описанию участниками процедуры закупки поставляемого товара, который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процедуры закупки выполняемых работ, оказываемых услуг, которые являются предметом конкурса, их объема и качественных характеристик;</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место, условия и сроки (периоды) поставки товара, выполнения работ, оказания услуг;</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начальную (максимальную) цену договора или цену единицы продукции;</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форму, сроки и порядок оплаты товара, работ, услуг;</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сведения о валюте, используемой для формирования цены договора и расчетов с поставщиками (исполнителями, подрядчиками),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rsidR="00C46F63" w:rsidRPr="0071213F" w:rsidRDefault="002A1A1A" w:rsidP="00122676">
      <w:pPr>
        <w:pStyle w:val="22"/>
        <w:numPr>
          <w:ilvl w:val="0"/>
          <w:numId w:val="22"/>
        </w:numPr>
        <w:shd w:val="clear" w:color="auto" w:fill="auto"/>
        <w:tabs>
          <w:tab w:val="left" w:pos="421"/>
        </w:tabs>
        <w:spacing w:line="240" w:lineRule="auto"/>
        <w:jc w:val="both"/>
        <w:rPr>
          <w:color w:val="auto"/>
        </w:rPr>
      </w:pPr>
      <w:r w:rsidRPr="0071213F">
        <w:rPr>
          <w:color w:val="auto"/>
        </w:rPr>
        <w:t>условия платежей по договору, в том числе порядок и условия открытия аккредитива, если используется аккредитивная форма оплаты;</w:t>
      </w:r>
    </w:p>
    <w:p w:rsidR="00C46F63" w:rsidRPr="0071213F" w:rsidRDefault="002A1A1A" w:rsidP="00122676">
      <w:pPr>
        <w:pStyle w:val="22"/>
        <w:numPr>
          <w:ilvl w:val="0"/>
          <w:numId w:val="22"/>
        </w:numPr>
        <w:shd w:val="clear" w:color="auto" w:fill="auto"/>
        <w:tabs>
          <w:tab w:val="left" w:pos="509"/>
        </w:tabs>
        <w:spacing w:line="240" w:lineRule="auto"/>
        <w:jc w:val="both"/>
        <w:rPr>
          <w:color w:val="auto"/>
        </w:rPr>
      </w:pPr>
      <w:r w:rsidRPr="0071213F">
        <w:rPr>
          <w:color w:val="auto"/>
        </w:rPr>
        <w:t>сведения о возможности Заказчика изменить предусмотренные договором количество товаров, объем работ, услуг в соответствии с настоящим Положением;</w:t>
      </w:r>
    </w:p>
    <w:p w:rsidR="00C46F63" w:rsidRPr="0071213F" w:rsidRDefault="002A1A1A" w:rsidP="00122676">
      <w:pPr>
        <w:pStyle w:val="22"/>
        <w:numPr>
          <w:ilvl w:val="0"/>
          <w:numId w:val="22"/>
        </w:numPr>
        <w:shd w:val="clear" w:color="auto" w:fill="auto"/>
        <w:tabs>
          <w:tab w:val="left" w:pos="512"/>
        </w:tabs>
        <w:spacing w:line="240" w:lineRule="auto"/>
        <w:jc w:val="both"/>
        <w:rPr>
          <w:color w:val="auto"/>
        </w:rPr>
      </w:pPr>
      <w:r w:rsidRPr="0071213F">
        <w:rPr>
          <w:color w:val="auto"/>
        </w:rPr>
        <w:t>порядок, место, дату начала и дату окончания срока подачи заявок на участие в конкурсе;</w:t>
      </w:r>
    </w:p>
    <w:p w:rsidR="00C46F63" w:rsidRPr="0071213F" w:rsidRDefault="002A1A1A" w:rsidP="00122676">
      <w:pPr>
        <w:pStyle w:val="22"/>
        <w:numPr>
          <w:ilvl w:val="0"/>
          <w:numId w:val="22"/>
        </w:numPr>
        <w:shd w:val="clear" w:color="auto" w:fill="auto"/>
        <w:tabs>
          <w:tab w:val="left" w:pos="509"/>
        </w:tabs>
        <w:spacing w:line="240" w:lineRule="auto"/>
        <w:jc w:val="both"/>
        <w:rPr>
          <w:color w:val="auto"/>
        </w:rPr>
      </w:pPr>
      <w:r w:rsidRPr="0071213F">
        <w:rPr>
          <w:color w:val="auto"/>
        </w:rPr>
        <w:t>требования к участникам процедуры закупки, установленные в соответствии настоящим Положением;</w:t>
      </w:r>
    </w:p>
    <w:p w:rsidR="00C46F63" w:rsidRPr="0071213F" w:rsidRDefault="002A1A1A" w:rsidP="00122676">
      <w:pPr>
        <w:pStyle w:val="22"/>
        <w:numPr>
          <w:ilvl w:val="0"/>
          <w:numId w:val="22"/>
        </w:numPr>
        <w:shd w:val="clear" w:color="auto" w:fill="auto"/>
        <w:tabs>
          <w:tab w:val="left" w:pos="516"/>
        </w:tabs>
        <w:spacing w:line="240" w:lineRule="auto"/>
        <w:jc w:val="both"/>
        <w:rPr>
          <w:color w:val="auto"/>
        </w:rPr>
      </w:pPr>
      <w:r w:rsidRPr="0071213F">
        <w:rPr>
          <w:color w:val="auto"/>
        </w:rPr>
        <w:t>порядок и срок отзыва заявок на участие в конкурсе, порядок внесения изменений в такие заявки;</w:t>
      </w:r>
    </w:p>
    <w:p w:rsidR="00C46F63" w:rsidRPr="0071213F" w:rsidRDefault="002A1A1A" w:rsidP="00122676">
      <w:pPr>
        <w:pStyle w:val="22"/>
        <w:numPr>
          <w:ilvl w:val="0"/>
          <w:numId w:val="22"/>
        </w:numPr>
        <w:shd w:val="clear" w:color="auto" w:fill="auto"/>
        <w:tabs>
          <w:tab w:val="left" w:pos="509"/>
        </w:tabs>
        <w:spacing w:line="240" w:lineRule="auto"/>
        <w:jc w:val="both"/>
        <w:rPr>
          <w:color w:val="auto"/>
        </w:rPr>
      </w:pPr>
      <w:r w:rsidRPr="0071213F">
        <w:rPr>
          <w:color w:val="auto"/>
        </w:rPr>
        <w:t>формы, порядок, даты начала и окончания срока предоставления участникам процедуры закупки разъяснений положений конкурсной документации;</w:t>
      </w:r>
    </w:p>
    <w:p w:rsidR="00C46F63" w:rsidRPr="0071213F" w:rsidRDefault="002A1A1A" w:rsidP="00122676">
      <w:pPr>
        <w:pStyle w:val="22"/>
        <w:numPr>
          <w:ilvl w:val="0"/>
          <w:numId w:val="22"/>
        </w:numPr>
        <w:shd w:val="clear" w:color="auto" w:fill="auto"/>
        <w:tabs>
          <w:tab w:val="left" w:pos="516"/>
        </w:tabs>
        <w:spacing w:line="240" w:lineRule="auto"/>
        <w:jc w:val="both"/>
        <w:rPr>
          <w:color w:val="auto"/>
        </w:rPr>
      </w:pPr>
      <w:r w:rsidRPr="0071213F">
        <w:rPr>
          <w:color w:val="auto"/>
        </w:rPr>
        <w:t>место, порядок, даты и время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C46F63" w:rsidRPr="0071213F" w:rsidRDefault="002A1A1A" w:rsidP="00122676">
      <w:pPr>
        <w:pStyle w:val="22"/>
        <w:numPr>
          <w:ilvl w:val="0"/>
          <w:numId w:val="22"/>
        </w:numPr>
        <w:shd w:val="clear" w:color="auto" w:fill="auto"/>
        <w:tabs>
          <w:tab w:val="left" w:pos="478"/>
        </w:tabs>
        <w:spacing w:line="240" w:lineRule="auto"/>
        <w:jc w:val="both"/>
        <w:rPr>
          <w:color w:val="auto"/>
        </w:rPr>
      </w:pPr>
      <w:r w:rsidRPr="0071213F">
        <w:rPr>
          <w:color w:val="auto"/>
        </w:rPr>
        <w:lastRenderedPageBreak/>
        <w:t>критерии оценки заявок на участие в конкурсе и их значимость;</w:t>
      </w:r>
    </w:p>
    <w:p w:rsidR="00C46F63" w:rsidRPr="0071213F" w:rsidRDefault="002A1A1A" w:rsidP="00122676">
      <w:pPr>
        <w:pStyle w:val="22"/>
        <w:numPr>
          <w:ilvl w:val="0"/>
          <w:numId w:val="22"/>
        </w:numPr>
        <w:shd w:val="clear" w:color="auto" w:fill="auto"/>
        <w:tabs>
          <w:tab w:val="left" w:pos="478"/>
        </w:tabs>
        <w:spacing w:line="240" w:lineRule="auto"/>
        <w:jc w:val="both"/>
        <w:rPr>
          <w:color w:val="auto"/>
        </w:rPr>
      </w:pPr>
      <w:r w:rsidRPr="0071213F">
        <w:rPr>
          <w:color w:val="auto"/>
        </w:rPr>
        <w:t>порядок оценки и сопоставления заявок на участие в конкурсе;</w:t>
      </w:r>
    </w:p>
    <w:p w:rsidR="00C46F63" w:rsidRPr="0071213F" w:rsidRDefault="002A1A1A" w:rsidP="00122676">
      <w:pPr>
        <w:pStyle w:val="22"/>
        <w:numPr>
          <w:ilvl w:val="0"/>
          <w:numId w:val="22"/>
        </w:numPr>
        <w:shd w:val="clear" w:color="auto" w:fill="auto"/>
        <w:tabs>
          <w:tab w:val="left" w:pos="698"/>
        </w:tabs>
        <w:spacing w:line="240" w:lineRule="auto"/>
        <w:jc w:val="both"/>
        <w:rPr>
          <w:color w:val="auto"/>
        </w:rPr>
      </w:pPr>
      <w:r w:rsidRPr="0071213F">
        <w:rPr>
          <w:color w:val="auto"/>
        </w:rPr>
        <w:t>размер обеспечения заявки на участие в конкурсе, срок и порядок внесения денежных сре</w:t>
      </w:r>
      <w:proofErr w:type="gramStart"/>
      <w:r w:rsidRPr="0071213F">
        <w:rPr>
          <w:color w:val="auto"/>
        </w:rPr>
        <w:t>дств в к</w:t>
      </w:r>
      <w:proofErr w:type="gramEnd"/>
      <w:r w:rsidRPr="0071213F">
        <w:rPr>
          <w:color w:val="auto"/>
        </w:rPr>
        <w:t>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C46F63" w:rsidRPr="0071213F" w:rsidRDefault="002A1A1A" w:rsidP="00122676">
      <w:pPr>
        <w:pStyle w:val="22"/>
        <w:numPr>
          <w:ilvl w:val="0"/>
          <w:numId w:val="22"/>
        </w:numPr>
        <w:shd w:val="clear" w:color="auto" w:fill="auto"/>
        <w:tabs>
          <w:tab w:val="left" w:pos="511"/>
        </w:tabs>
        <w:spacing w:line="240" w:lineRule="auto"/>
        <w:jc w:val="both"/>
        <w:rPr>
          <w:color w:val="auto"/>
        </w:rPr>
      </w:pPr>
      <w:r w:rsidRPr="0071213F">
        <w:rPr>
          <w:color w:val="auto"/>
        </w:rPr>
        <w:t>размер обеспечения исполнения договора, срок и порядок его предоставления в случае,</w:t>
      </w:r>
      <w:r w:rsidR="008C23DA" w:rsidRPr="0071213F">
        <w:rPr>
          <w:color w:val="auto"/>
        </w:rPr>
        <w:t xml:space="preserve"> если Заказчиком </w:t>
      </w:r>
      <w:r w:rsidRPr="0071213F">
        <w:rPr>
          <w:color w:val="auto"/>
        </w:rPr>
        <w:t>установлено требование обеспечения исполнения договора.</w:t>
      </w:r>
    </w:p>
    <w:p w:rsidR="00C46F63" w:rsidRPr="0071213F" w:rsidRDefault="002A1A1A" w:rsidP="00122676">
      <w:pPr>
        <w:pStyle w:val="22"/>
        <w:numPr>
          <w:ilvl w:val="0"/>
          <w:numId w:val="22"/>
        </w:numPr>
        <w:shd w:val="clear" w:color="auto" w:fill="auto"/>
        <w:tabs>
          <w:tab w:val="left" w:pos="507"/>
        </w:tabs>
        <w:spacing w:line="240" w:lineRule="auto"/>
        <w:jc w:val="both"/>
        <w:rPr>
          <w:color w:val="auto"/>
        </w:rPr>
      </w:pPr>
      <w:r w:rsidRPr="0071213F">
        <w:rPr>
          <w:color w:val="auto"/>
        </w:rPr>
        <w:t>срок со дня размещения в единой информационной системе протокола оценки и сопоставления заявок на участие в конкурсе, в течение которого победитель конкурса должен подписать проект договора. Указанный срок подписания договора не ранее семи дней не позднее двадцат</w:t>
      </w:r>
      <w:r w:rsidR="007E332D" w:rsidRPr="0071213F">
        <w:rPr>
          <w:color w:val="auto"/>
        </w:rPr>
        <w:t>и</w:t>
      </w:r>
      <w:r w:rsidRPr="0071213F">
        <w:rPr>
          <w:color w:val="auto"/>
        </w:rPr>
        <w:t xml:space="preserve"> дней.</w:t>
      </w:r>
    </w:p>
    <w:p w:rsidR="00C46F63" w:rsidRPr="0071213F" w:rsidRDefault="008B0C0A" w:rsidP="002D2CBF">
      <w:pPr>
        <w:pStyle w:val="22"/>
        <w:shd w:val="clear" w:color="auto" w:fill="auto"/>
        <w:tabs>
          <w:tab w:val="left" w:pos="745"/>
        </w:tabs>
        <w:spacing w:line="240" w:lineRule="auto"/>
        <w:jc w:val="both"/>
        <w:rPr>
          <w:color w:val="auto"/>
        </w:rPr>
      </w:pPr>
      <w:r w:rsidRPr="0071213F">
        <w:rPr>
          <w:color w:val="auto"/>
        </w:rPr>
        <w:t xml:space="preserve">8.6.7. </w:t>
      </w:r>
      <w:r w:rsidR="002A1A1A" w:rsidRPr="0071213F">
        <w:rPr>
          <w:color w:val="auto"/>
        </w:rPr>
        <w:t xml:space="preserve">Участник закупки подает заявку на участие в </w:t>
      </w:r>
      <w:r w:rsidR="008D5FA8" w:rsidRPr="0071213F">
        <w:rPr>
          <w:color w:val="auto"/>
        </w:rPr>
        <w:t xml:space="preserve">открытом </w:t>
      </w:r>
      <w:r w:rsidR="002A1A1A" w:rsidRPr="0071213F">
        <w:rPr>
          <w:color w:val="auto"/>
        </w:rPr>
        <w:t>конкурсе в письменной форме в запечатанном конверте.</w:t>
      </w:r>
    </w:p>
    <w:p w:rsidR="00C46F63" w:rsidRPr="0071213F" w:rsidRDefault="009E45E0" w:rsidP="002D2CBF">
      <w:pPr>
        <w:pStyle w:val="22"/>
        <w:shd w:val="clear" w:color="auto" w:fill="auto"/>
        <w:tabs>
          <w:tab w:val="left" w:pos="745"/>
        </w:tabs>
        <w:spacing w:line="240" w:lineRule="auto"/>
        <w:jc w:val="both"/>
        <w:rPr>
          <w:color w:val="auto"/>
        </w:rPr>
      </w:pPr>
      <w:r w:rsidRPr="0071213F">
        <w:rPr>
          <w:color w:val="auto"/>
        </w:rPr>
        <w:t>8.6.8</w:t>
      </w:r>
      <w:r w:rsidR="008B0C0A" w:rsidRPr="0071213F">
        <w:rPr>
          <w:color w:val="auto"/>
        </w:rPr>
        <w:t xml:space="preserve">. </w:t>
      </w:r>
      <w:r w:rsidR="002A1A1A" w:rsidRPr="0071213F">
        <w:rPr>
          <w:color w:val="auto"/>
        </w:rPr>
        <w:t>Участник закупки вправе подать только одну заявку на участие в конкурсе в отношении каждого предмета конкурса (лота).</w:t>
      </w:r>
    </w:p>
    <w:p w:rsidR="00C46F63" w:rsidRPr="0071213F" w:rsidRDefault="00C52715" w:rsidP="002D2CBF">
      <w:pPr>
        <w:pStyle w:val="22"/>
        <w:shd w:val="clear" w:color="auto" w:fill="auto"/>
        <w:tabs>
          <w:tab w:val="left" w:pos="752"/>
        </w:tabs>
        <w:spacing w:line="240" w:lineRule="auto"/>
        <w:jc w:val="both"/>
        <w:rPr>
          <w:color w:val="auto"/>
        </w:rPr>
      </w:pPr>
      <w:r w:rsidRPr="0071213F">
        <w:rPr>
          <w:color w:val="auto"/>
        </w:rPr>
        <w:t xml:space="preserve">8.6.9. </w:t>
      </w:r>
      <w:r w:rsidR="002A1A1A" w:rsidRPr="0071213F">
        <w:rPr>
          <w:color w:val="auto"/>
        </w:rPr>
        <w:t>Прием заявок на участие в конкурсе прекращается после окончания срока подачи заявок на участие в конкурсе, установленного в конкурсной документации.</w:t>
      </w:r>
    </w:p>
    <w:p w:rsidR="00C46F63" w:rsidRPr="0071213F" w:rsidRDefault="00C52715" w:rsidP="002D2CBF">
      <w:pPr>
        <w:pStyle w:val="22"/>
        <w:shd w:val="clear" w:color="auto" w:fill="auto"/>
        <w:tabs>
          <w:tab w:val="left" w:pos="925"/>
        </w:tabs>
        <w:spacing w:line="240" w:lineRule="auto"/>
        <w:jc w:val="both"/>
        <w:rPr>
          <w:color w:val="auto"/>
        </w:rPr>
      </w:pPr>
      <w:r w:rsidRPr="0071213F">
        <w:rPr>
          <w:color w:val="auto"/>
        </w:rPr>
        <w:t xml:space="preserve">8.6.10. </w:t>
      </w:r>
      <w:proofErr w:type="gramStart"/>
      <w:r w:rsidR="002A1A1A" w:rsidRPr="0071213F">
        <w:rPr>
          <w:color w:val="auto"/>
        </w:rPr>
        <w:t>Вскрытие конвертов с заявками на участие в конкурсе осуществляется комиссией публично в день, во время и в месте, указанные в конкурсной документации.</w:t>
      </w:r>
      <w:proofErr w:type="gramEnd"/>
    </w:p>
    <w:p w:rsidR="00C46F63" w:rsidRPr="0071213F" w:rsidRDefault="00C52715" w:rsidP="002D2CBF">
      <w:pPr>
        <w:pStyle w:val="22"/>
        <w:shd w:val="clear" w:color="auto" w:fill="auto"/>
        <w:tabs>
          <w:tab w:val="left" w:pos="903"/>
        </w:tabs>
        <w:spacing w:line="240" w:lineRule="auto"/>
        <w:jc w:val="both"/>
        <w:rPr>
          <w:color w:val="auto"/>
        </w:rPr>
      </w:pPr>
      <w:r w:rsidRPr="0071213F">
        <w:rPr>
          <w:color w:val="auto"/>
        </w:rPr>
        <w:t xml:space="preserve">8.6.11. </w:t>
      </w:r>
      <w:r w:rsidR="002A1A1A" w:rsidRPr="0071213F">
        <w:rPr>
          <w:color w:val="auto"/>
        </w:rPr>
        <w:t>Комиссией ведется протокол вскрытия конвертов, который подписывается всеми присутствующими членами комиссии и представителем Заказчика и размещается Заказчиком на официальном сайте не позднее чем через три дня со дня подписания такого протокола.</w:t>
      </w:r>
    </w:p>
    <w:p w:rsidR="00C46F63" w:rsidRPr="0071213F" w:rsidRDefault="00C52715" w:rsidP="002D2CBF">
      <w:pPr>
        <w:pStyle w:val="22"/>
        <w:shd w:val="clear" w:color="auto" w:fill="auto"/>
        <w:tabs>
          <w:tab w:val="left" w:pos="925"/>
        </w:tabs>
        <w:spacing w:line="240" w:lineRule="auto"/>
        <w:jc w:val="both"/>
        <w:rPr>
          <w:color w:val="auto"/>
        </w:rPr>
      </w:pPr>
      <w:r w:rsidRPr="0071213F">
        <w:rPr>
          <w:color w:val="auto"/>
        </w:rPr>
        <w:t xml:space="preserve">8.6.12. </w:t>
      </w:r>
      <w:r w:rsidR="002A1A1A" w:rsidRPr="0071213F">
        <w:rPr>
          <w:color w:val="auto"/>
        </w:rPr>
        <w:t>Комиссия рассматривает заявки на участие в конкурсе и участников закупки, подавших такие заявки, на соответствие требованиям, установленным конкурсной документацией.</w:t>
      </w:r>
    </w:p>
    <w:p w:rsidR="00C46F63" w:rsidRPr="0071213F" w:rsidRDefault="00C52715" w:rsidP="002D2CBF">
      <w:pPr>
        <w:pStyle w:val="22"/>
        <w:shd w:val="clear" w:color="auto" w:fill="auto"/>
        <w:tabs>
          <w:tab w:val="left" w:pos="896"/>
        </w:tabs>
        <w:spacing w:line="240" w:lineRule="auto"/>
        <w:jc w:val="both"/>
        <w:rPr>
          <w:color w:val="auto"/>
        </w:rPr>
      </w:pPr>
      <w:r w:rsidRPr="0071213F">
        <w:rPr>
          <w:color w:val="auto"/>
        </w:rPr>
        <w:t xml:space="preserve">8.6.13. </w:t>
      </w:r>
      <w:proofErr w:type="gramStart"/>
      <w:r w:rsidR="002A1A1A" w:rsidRPr="0071213F">
        <w:rPr>
          <w:color w:val="auto"/>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предусмотренным в конкурсной документации, и оформляется протокол, который подписывается всеми</w:t>
      </w:r>
      <w:proofErr w:type="gramEnd"/>
      <w:r w:rsidR="002A1A1A" w:rsidRPr="0071213F">
        <w:rPr>
          <w:color w:val="auto"/>
        </w:rPr>
        <w:t xml:space="preserve"> присутствующими на заседании членами комиссии и представителем Заказчика. Указанный протокол размещается Заказчиком на официальном сайте не позднее чем через три дня со дня подписания такого протокола.</w:t>
      </w:r>
    </w:p>
    <w:p w:rsidR="00C46F63" w:rsidRPr="0071213F" w:rsidRDefault="00C52715" w:rsidP="002D2CBF">
      <w:pPr>
        <w:pStyle w:val="22"/>
        <w:shd w:val="clear" w:color="auto" w:fill="auto"/>
        <w:tabs>
          <w:tab w:val="left" w:pos="889"/>
        </w:tabs>
        <w:spacing w:line="240" w:lineRule="auto"/>
        <w:jc w:val="both"/>
        <w:rPr>
          <w:color w:val="auto"/>
        </w:rPr>
      </w:pPr>
      <w:r w:rsidRPr="0071213F">
        <w:rPr>
          <w:color w:val="auto"/>
        </w:rPr>
        <w:t xml:space="preserve">8.6.14. </w:t>
      </w:r>
      <w:r w:rsidR="002A1A1A" w:rsidRPr="0071213F">
        <w:rPr>
          <w:color w:val="auto"/>
        </w:rPr>
        <w:t>В случае если конкурс признан несостоявшимся и только один участник закупки, подавший заявку на участие в конкурсе, признан участником конкурса, Заказчик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участник закупки не вправе</w:t>
      </w:r>
      <w:proofErr w:type="gramStart"/>
      <w:r w:rsidR="002A1A1A" w:rsidRPr="0071213F">
        <w:rPr>
          <w:color w:val="auto"/>
        </w:rPr>
        <w:t xml:space="preserve"> .</w:t>
      </w:r>
      <w:proofErr w:type="gramEnd"/>
      <w:r w:rsidR="002A1A1A" w:rsidRPr="0071213F">
        <w:rPr>
          <w:color w:val="auto"/>
        </w:rPr>
        <w:t>отказаться от заключения договора.</w:t>
      </w:r>
    </w:p>
    <w:p w:rsidR="00C46F63" w:rsidRPr="0071213F" w:rsidRDefault="00C52715" w:rsidP="002D2CBF">
      <w:pPr>
        <w:pStyle w:val="22"/>
        <w:shd w:val="clear" w:color="auto" w:fill="auto"/>
        <w:spacing w:line="240" w:lineRule="auto"/>
        <w:jc w:val="both"/>
        <w:rPr>
          <w:color w:val="auto"/>
        </w:rPr>
      </w:pPr>
      <w:r w:rsidRPr="0071213F">
        <w:rPr>
          <w:color w:val="auto"/>
        </w:rPr>
        <w:t xml:space="preserve">8.6.15. </w:t>
      </w:r>
      <w:r w:rsidR="002A1A1A" w:rsidRPr="0071213F">
        <w:rPr>
          <w:color w:val="auto"/>
        </w:rPr>
        <w:t>Комиссия осуществляет оценку и сопоставление заявок на участие в конкурсе, поданных участниками закупки, признанны</w:t>
      </w:r>
      <w:r w:rsidRPr="0071213F">
        <w:rPr>
          <w:color w:val="auto"/>
        </w:rPr>
        <w:t xml:space="preserve">ми участниками конкурса. 8.6.16. </w:t>
      </w:r>
      <w:r w:rsidR="002A1A1A" w:rsidRPr="0071213F">
        <w:rPr>
          <w:color w:val="auto"/>
        </w:rPr>
        <w:t xml:space="preserve">Оценка </w:t>
      </w:r>
      <w:r w:rsidR="002A1A1A" w:rsidRPr="0071213F">
        <w:rPr>
          <w:color w:val="auto"/>
        </w:rPr>
        <w:lastRenderedPageBreak/>
        <w:t>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конкурсной документацией на основании Порядка оценки заявок на участие в конкурсе и запросе предложений (Приложение 1).</w:t>
      </w:r>
    </w:p>
    <w:p w:rsidR="00C46F63" w:rsidRPr="0071213F" w:rsidRDefault="00C52715" w:rsidP="002D2CBF">
      <w:pPr>
        <w:pStyle w:val="22"/>
        <w:shd w:val="clear" w:color="auto" w:fill="auto"/>
        <w:tabs>
          <w:tab w:val="left" w:pos="892"/>
        </w:tabs>
        <w:spacing w:line="240" w:lineRule="auto"/>
        <w:jc w:val="both"/>
        <w:rPr>
          <w:color w:val="auto"/>
        </w:rPr>
      </w:pPr>
      <w:r w:rsidRPr="0071213F">
        <w:rPr>
          <w:color w:val="auto"/>
        </w:rPr>
        <w:t xml:space="preserve">8.6.17. </w:t>
      </w:r>
      <w:r w:rsidR="002A1A1A" w:rsidRPr="0071213F">
        <w:rPr>
          <w:color w:val="auto"/>
        </w:rPr>
        <w:t xml:space="preserve">На основании результатов оценки и сопоставления заявок </w:t>
      </w:r>
      <w:proofErr w:type="gramStart"/>
      <w:r w:rsidR="002A1A1A" w:rsidRPr="0071213F">
        <w:rPr>
          <w:color w:val="auto"/>
        </w:rPr>
        <w:t>на участие в конкурсе комиссией каждой заявке на участие в конкурсе относительно других по мере</w:t>
      </w:r>
      <w:proofErr w:type="gramEnd"/>
      <w:r w:rsidR="002A1A1A" w:rsidRPr="0071213F">
        <w:rPr>
          <w:color w:val="auto"/>
        </w:rPr>
        <w:t xml:space="preserve"> уменьшения степени выгодности содержащихся в них условий исполнения договора присваивается порядковый номер. </w:t>
      </w:r>
      <w:proofErr w:type="gramStart"/>
      <w:r w:rsidR="002A1A1A" w:rsidRPr="0071213F">
        <w:rPr>
          <w:color w:val="auto"/>
        </w:rPr>
        <w:t>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roofErr w:type="gramEnd"/>
    </w:p>
    <w:p w:rsidR="00C46F63" w:rsidRPr="0071213F" w:rsidRDefault="00C52715" w:rsidP="002D2CBF">
      <w:pPr>
        <w:pStyle w:val="22"/>
        <w:shd w:val="clear" w:color="auto" w:fill="auto"/>
        <w:tabs>
          <w:tab w:val="left" w:pos="896"/>
        </w:tabs>
        <w:spacing w:line="240" w:lineRule="auto"/>
        <w:jc w:val="both"/>
        <w:rPr>
          <w:color w:val="auto"/>
        </w:rPr>
      </w:pPr>
      <w:r w:rsidRPr="0071213F">
        <w:rPr>
          <w:color w:val="auto"/>
        </w:rPr>
        <w:t xml:space="preserve">8.6.18. </w:t>
      </w:r>
      <w:r w:rsidR="002A1A1A" w:rsidRPr="0071213F">
        <w:rPr>
          <w:color w:val="auto"/>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002A1A1A" w:rsidRPr="0071213F">
        <w:rPr>
          <w:color w:val="auto"/>
        </w:rPr>
        <w:t>участие</w:t>
      </w:r>
      <w:proofErr w:type="gramEnd"/>
      <w:r w:rsidR="002A1A1A" w:rsidRPr="0071213F">
        <w:rPr>
          <w:color w:val="auto"/>
        </w:rPr>
        <w:t xml:space="preserve"> в конкурсе которого присвоен первый номер.</w:t>
      </w:r>
    </w:p>
    <w:p w:rsidR="00C46F63" w:rsidRPr="0071213F" w:rsidRDefault="00C52715" w:rsidP="002D2CBF">
      <w:pPr>
        <w:pStyle w:val="22"/>
        <w:shd w:val="clear" w:color="auto" w:fill="auto"/>
        <w:tabs>
          <w:tab w:val="left" w:pos="896"/>
        </w:tabs>
        <w:spacing w:line="240" w:lineRule="auto"/>
        <w:jc w:val="both"/>
        <w:rPr>
          <w:color w:val="auto"/>
        </w:rPr>
      </w:pPr>
      <w:r w:rsidRPr="0071213F">
        <w:rPr>
          <w:color w:val="auto"/>
        </w:rPr>
        <w:t xml:space="preserve">8.6.19. </w:t>
      </w:r>
      <w:r w:rsidR="002A1A1A" w:rsidRPr="0071213F">
        <w:rPr>
          <w:color w:val="auto"/>
        </w:rPr>
        <w:t>Комиссия ведет протокол оценки и сопоставления заявок на участие в конкурсе, который составляется в двух экземплярах и подписывается всеми присутствующими членами комиссии, представителем Заказчика и победителем конкурса и размещается Заказчиком на официальном сайте не позднее чем через три дня со дня подписания такого протокола.</w:t>
      </w:r>
    </w:p>
    <w:p w:rsidR="00C46F63" w:rsidRPr="0071213F" w:rsidRDefault="00C52715" w:rsidP="002D2CBF">
      <w:pPr>
        <w:pStyle w:val="22"/>
        <w:shd w:val="clear" w:color="auto" w:fill="auto"/>
        <w:spacing w:line="240" w:lineRule="auto"/>
        <w:jc w:val="both"/>
        <w:rPr>
          <w:color w:val="auto"/>
        </w:rPr>
      </w:pPr>
      <w:r w:rsidRPr="0071213F">
        <w:rPr>
          <w:color w:val="auto"/>
        </w:rPr>
        <w:t xml:space="preserve">8.6.20. </w:t>
      </w:r>
      <w:r w:rsidR="002A1A1A" w:rsidRPr="0071213F">
        <w:rPr>
          <w:color w:val="auto"/>
        </w:rPr>
        <w:t>3аказчик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Победитель конкурса не вправе отказаться от заключения договора.</w:t>
      </w:r>
    </w:p>
    <w:p w:rsidR="00C46F63" w:rsidRPr="0071213F" w:rsidRDefault="00C52715" w:rsidP="002D2CBF">
      <w:pPr>
        <w:pStyle w:val="2"/>
        <w:jc w:val="center"/>
        <w:rPr>
          <w:rFonts w:ascii="Times New Roman" w:hAnsi="Times New Roman" w:cs="Times New Roman"/>
          <w:color w:val="auto"/>
        </w:rPr>
      </w:pPr>
      <w:bookmarkStart w:id="19" w:name="_Toc445297725"/>
      <w:r w:rsidRPr="0071213F">
        <w:rPr>
          <w:rFonts w:ascii="Times New Roman" w:hAnsi="Times New Roman" w:cs="Times New Roman"/>
          <w:color w:val="auto"/>
        </w:rPr>
        <w:t xml:space="preserve">8.7. </w:t>
      </w:r>
      <w:r w:rsidR="00537704" w:rsidRPr="0071213F">
        <w:rPr>
          <w:rFonts w:ascii="Times New Roman" w:hAnsi="Times New Roman" w:cs="Times New Roman"/>
          <w:color w:val="auto"/>
        </w:rPr>
        <w:t>Закупка путем проведения аукциона в электронной форме</w:t>
      </w:r>
      <w:bookmarkEnd w:id="19"/>
    </w:p>
    <w:p w:rsidR="00C52715" w:rsidRPr="0071213F" w:rsidRDefault="00C52715" w:rsidP="002D2CBF">
      <w:pPr>
        <w:pStyle w:val="32"/>
        <w:shd w:val="clear" w:color="auto" w:fill="auto"/>
        <w:spacing w:after="0" w:line="240" w:lineRule="auto"/>
        <w:ind w:firstLine="0"/>
        <w:rPr>
          <w:color w:val="auto"/>
        </w:rPr>
      </w:pPr>
    </w:p>
    <w:p w:rsidR="00537704" w:rsidRPr="0071213F" w:rsidRDefault="00537704" w:rsidP="00537704">
      <w:pPr>
        <w:pStyle w:val="22"/>
        <w:tabs>
          <w:tab w:val="left" w:pos="338"/>
        </w:tabs>
        <w:jc w:val="both"/>
        <w:rPr>
          <w:color w:val="auto"/>
        </w:rPr>
      </w:pPr>
      <w:r w:rsidRPr="0071213F">
        <w:rPr>
          <w:color w:val="auto"/>
        </w:rPr>
        <w:t>8.7.1. В электронном аукционе могут участвовать только аккредитованные в соответствии с регламентом электронной торговой площадки и допущенные к участию в таком аукционе его участники.</w:t>
      </w:r>
    </w:p>
    <w:p w:rsidR="00537704" w:rsidRPr="0071213F" w:rsidRDefault="00537704" w:rsidP="00537704">
      <w:pPr>
        <w:pStyle w:val="22"/>
        <w:tabs>
          <w:tab w:val="left" w:pos="338"/>
        </w:tabs>
        <w:jc w:val="both"/>
        <w:rPr>
          <w:color w:val="auto"/>
        </w:rPr>
      </w:pPr>
      <w:r w:rsidRPr="0071213F">
        <w:rPr>
          <w:color w:val="auto"/>
        </w:rPr>
        <w:t>8.7.2. Электронный аукцион проводится на электронной площадке в указанное в извещен</w:t>
      </w:r>
      <w:proofErr w:type="gramStart"/>
      <w:r w:rsidRPr="0071213F">
        <w:rPr>
          <w:color w:val="auto"/>
        </w:rPr>
        <w:t>ии о е</w:t>
      </w:r>
      <w:proofErr w:type="gramEnd"/>
      <w:r w:rsidRPr="0071213F">
        <w:rPr>
          <w:color w:val="auto"/>
        </w:rPr>
        <w:t>го проведении и определенное с учетом части 3 настоящей статьи время. Время указывается в соответствии с часовой зоной, в которой расположен Заказчик.</w:t>
      </w:r>
    </w:p>
    <w:p w:rsidR="00537704" w:rsidRPr="0071213F" w:rsidRDefault="00537704" w:rsidP="00537704">
      <w:pPr>
        <w:pStyle w:val="22"/>
        <w:tabs>
          <w:tab w:val="left" w:pos="338"/>
        </w:tabs>
        <w:jc w:val="both"/>
        <w:rPr>
          <w:color w:val="auto"/>
        </w:rPr>
      </w:pPr>
      <w:r w:rsidRPr="0071213F">
        <w:rPr>
          <w:color w:val="auto"/>
        </w:rPr>
        <w:t xml:space="preserve">8.7.3. Днем проведения электронного аукциона является рабочий день, следующий после истечения двух дней </w:t>
      </w:r>
      <w:proofErr w:type="gramStart"/>
      <w:r w:rsidRPr="0071213F">
        <w:rPr>
          <w:color w:val="auto"/>
        </w:rPr>
        <w:t>с даты окончания</w:t>
      </w:r>
      <w:proofErr w:type="gramEnd"/>
      <w:r w:rsidRPr="0071213F">
        <w:rPr>
          <w:color w:val="auto"/>
        </w:rPr>
        <w:t xml:space="preserve"> срока рассмотрения заявок на участие в таком аукционе.</w:t>
      </w:r>
    </w:p>
    <w:p w:rsidR="00537704" w:rsidRPr="0071213F" w:rsidRDefault="00537704" w:rsidP="00537704">
      <w:pPr>
        <w:pStyle w:val="22"/>
        <w:tabs>
          <w:tab w:val="left" w:pos="338"/>
        </w:tabs>
        <w:jc w:val="both"/>
        <w:rPr>
          <w:color w:val="auto"/>
        </w:rPr>
      </w:pPr>
      <w:r w:rsidRPr="0071213F">
        <w:rPr>
          <w:color w:val="auto"/>
        </w:rPr>
        <w:t>8.7.4. Электронный аукцион проводится путем снижения начальной (максимальной) цены договора, указанной в извещении о проведении такого аукциона, в порядке, установленном настоящей статьей.</w:t>
      </w:r>
    </w:p>
    <w:p w:rsidR="00537704" w:rsidRPr="0071213F" w:rsidRDefault="00537704" w:rsidP="00537704">
      <w:pPr>
        <w:pStyle w:val="22"/>
        <w:tabs>
          <w:tab w:val="left" w:pos="338"/>
        </w:tabs>
        <w:jc w:val="both"/>
        <w:rPr>
          <w:color w:val="auto"/>
        </w:rPr>
      </w:pPr>
      <w:r w:rsidRPr="0071213F">
        <w:rPr>
          <w:color w:val="auto"/>
        </w:rPr>
        <w:t>8.7.5. 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rsidR="00537704" w:rsidRPr="0071213F" w:rsidRDefault="00537704" w:rsidP="00537704">
      <w:pPr>
        <w:pStyle w:val="22"/>
        <w:tabs>
          <w:tab w:val="left" w:pos="338"/>
        </w:tabs>
        <w:jc w:val="both"/>
        <w:rPr>
          <w:color w:val="auto"/>
        </w:rPr>
      </w:pPr>
      <w:r w:rsidRPr="0071213F">
        <w:rPr>
          <w:color w:val="auto"/>
        </w:rPr>
        <w:t xml:space="preserve">8.7.6. При проведении электронного аукциона его участники подают предложения о цене договора, предусматривающие снижение текущего минимального предложения </w:t>
      </w:r>
      <w:r w:rsidRPr="0071213F">
        <w:rPr>
          <w:color w:val="auto"/>
        </w:rPr>
        <w:lastRenderedPageBreak/>
        <w:t>о цене договора на величину в пределах "шага аукциона".</w:t>
      </w:r>
    </w:p>
    <w:p w:rsidR="00537704" w:rsidRPr="0071213F" w:rsidRDefault="00537704" w:rsidP="00537704">
      <w:pPr>
        <w:pStyle w:val="22"/>
        <w:tabs>
          <w:tab w:val="left" w:pos="338"/>
        </w:tabs>
        <w:jc w:val="both"/>
        <w:rPr>
          <w:color w:val="auto"/>
        </w:rPr>
      </w:pPr>
      <w:r w:rsidRPr="0071213F">
        <w:rPr>
          <w:color w:val="auto"/>
        </w:rPr>
        <w:t>8.7.7. При проведении электронного аукциона любой его участник также вправе подать предложение о цене договора независимо от "шага аукциона" при условии соблюдения требований, предусмотренных частью 8 настоящей статьи.</w:t>
      </w:r>
    </w:p>
    <w:p w:rsidR="00537704" w:rsidRPr="0071213F" w:rsidRDefault="00537704" w:rsidP="00537704">
      <w:pPr>
        <w:pStyle w:val="22"/>
        <w:tabs>
          <w:tab w:val="left" w:pos="338"/>
        </w:tabs>
        <w:jc w:val="both"/>
        <w:rPr>
          <w:color w:val="auto"/>
        </w:rPr>
      </w:pPr>
      <w:r w:rsidRPr="0071213F">
        <w:rPr>
          <w:color w:val="auto"/>
        </w:rPr>
        <w:t>8.7.8. При проведении электронного аукциона его участники подают предложения о цене договора с учетом следующих требований:</w:t>
      </w:r>
    </w:p>
    <w:p w:rsidR="00537704" w:rsidRPr="0071213F" w:rsidRDefault="00537704" w:rsidP="00537704">
      <w:pPr>
        <w:pStyle w:val="22"/>
        <w:tabs>
          <w:tab w:val="left" w:pos="338"/>
        </w:tabs>
        <w:jc w:val="both"/>
        <w:rPr>
          <w:color w:val="auto"/>
        </w:rPr>
      </w:pPr>
      <w:r w:rsidRPr="0071213F">
        <w:rPr>
          <w:color w:val="auto"/>
        </w:rPr>
        <w:t>1) 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37704" w:rsidRPr="0071213F" w:rsidRDefault="00537704" w:rsidP="00537704">
      <w:pPr>
        <w:pStyle w:val="22"/>
        <w:tabs>
          <w:tab w:val="left" w:pos="338"/>
        </w:tabs>
        <w:jc w:val="both"/>
        <w:rPr>
          <w:color w:val="auto"/>
        </w:rPr>
      </w:pPr>
      <w:r w:rsidRPr="0071213F">
        <w:rPr>
          <w:color w:val="auto"/>
        </w:rPr>
        <w:t>2) 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37704" w:rsidRPr="0071213F" w:rsidRDefault="00537704" w:rsidP="00537704">
      <w:pPr>
        <w:pStyle w:val="22"/>
        <w:tabs>
          <w:tab w:val="left" w:pos="338"/>
        </w:tabs>
        <w:jc w:val="both"/>
        <w:rPr>
          <w:color w:val="auto"/>
        </w:rPr>
      </w:pPr>
      <w:r w:rsidRPr="0071213F">
        <w:rPr>
          <w:color w:val="auto"/>
        </w:rPr>
        <w:t>3) 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rsidR="00537704" w:rsidRPr="0071213F" w:rsidRDefault="00537704" w:rsidP="00537704">
      <w:pPr>
        <w:pStyle w:val="22"/>
        <w:tabs>
          <w:tab w:val="left" w:pos="338"/>
        </w:tabs>
        <w:jc w:val="both"/>
        <w:rPr>
          <w:color w:val="auto"/>
        </w:rPr>
      </w:pPr>
      <w:r w:rsidRPr="0071213F">
        <w:rPr>
          <w:color w:val="auto"/>
        </w:rPr>
        <w:t>8.7.9. От начала проведения электронного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частью 10 настоящей статьи.</w:t>
      </w:r>
    </w:p>
    <w:p w:rsidR="00537704" w:rsidRPr="0071213F" w:rsidRDefault="00537704" w:rsidP="00537704">
      <w:pPr>
        <w:pStyle w:val="22"/>
        <w:tabs>
          <w:tab w:val="left" w:pos="338"/>
        </w:tabs>
        <w:jc w:val="both"/>
        <w:rPr>
          <w:color w:val="auto"/>
        </w:rPr>
      </w:pPr>
      <w:r w:rsidRPr="0071213F">
        <w:rPr>
          <w:color w:val="auto"/>
        </w:rPr>
        <w:t>8.7.10. 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37704" w:rsidRPr="0071213F" w:rsidRDefault="00537704" w:rsidP="00537704">
      <w:pPr>
        <w:pStyle w:val="22"/>
        <w:tabs>
          <w:tab w:val="left" w:pos="338"/>
        </w:tabs>
        <w:jc w:val="both"/>
        <w:rPr>
          <w:color w:val="auto"/>
        </w:rPr>
      </w:pPr>
      <w:r w:rsidRPr="0071213F">
        <w:rPr>
          <w:color w:val="auto"/>
        </w:rPr>
        <w:t xml:space="preserve">8.7.11. </w:t>
      </w:r>
      <w:proofErr w:type="gramStart"/>
      <w:r w:rsidRPr="0071213F">
        <w:rPr>
          <w:color w:val="auto"/>
        </w:rPr>
        <w:t>В течение десяти минут с момента завершения в соответствии с частью 10 настоящей статьи электронного аукциона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пунктами 1 и 3 части 8 настоящей статьи.</w:t>
      </w:r>
      <w:proofErr w:type="gramEnd"/>
    </w:p>
    <w:p w:rsidR="00537704" w:rsidRPr="0071213F" w:rsidRDefault="00537704" w:rsidP="00537704">
      <w:pPr>
        <w:pStyle w:val="22"/>
        <w:tabs>
          <w:tab w:val="left" w:pos="338"/>
        </w:tabs>
        <w:jc w:val="both"/>
        <w:rPr>
          <w:color w:val="auto"/>
        </w:rPr>
      </w:pPr>
      <w:r w:rsidRPr="0071213F">
        <w:rPr>
          <w:color w:val="auto"/>
        </w:rPr>
        <w:t>8.7.12. Оператор электронной площадки обязан обеспечивать при проведении электронного аукциона конфиденциальность информац</w:t>
      </w:r>
      <w:proofErr w:type="gramStart"/>
      <w:r w:rsidRPr="0071213F">
        <w:rPr>
          <w:color w:val="auto"/>
        </w:rPr>
        <w:t>ии о е</w:t>
      </w:r>
      <w:proofErr w:type="gramEnd"/>
      <w:r w:rsidRPr="0071213F">
        <w:rPr>
          <w:color w:val="auto"/>
        </w:rPr>
        <w:t>го участниках.</w:t>
      </w:r>
    </w:p>
    <w:p w:rsidR="00537704" w:rsidRPr="0071213F" w:rsidRDefault="00537704" w:rsidP="00537704">
      <w:pPr>
        <w:pStyle w:val="22"/>
        <w:tabs>
          <w:tab w:val="left" w:pos="338"/>
        </w:tabs>
        <w:jc w:val="both"/>
        <w:rPr>
          <w:color w:val="auto"/>
        </w:rPr>
      </w:pPr>
      <w:r w:rsidRPr="0071213F">
        <w:rPr>
          <w:color w:val="auto"/>
        </w:rPr>
        <w:t>8.7.13. 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настоящей статьей.</w:t>
      </w:r>
    </w:p>
    <w:p w:rsidR="00537704" w:rsidRPr="0071213F" w:rsidRDefault="00537704" w:rsidP="00537704">
      <w:pPr>
        <w:pStyle w:val="22"/>
        <w:tabs>
          <w:tab w:val="left" w:pos="338"/>
        </w:tabs>
        <w:jc w:val="both"/>
        <w:rPr>
          <w:color w:val="auto"/>
        </w:rPr>
      </w:pPr>
      <w:r w:rsidRPr="0071213F">
        <w:rPr>
          <w:color w:val="auto"/>
        </w:rPr>
        <w:t>8.7.14. Отклонение оператором электронной площадки предложений о цене договора по основаниям, не предусмотренным частью 13 настоящей статьи, не допускается.</w:t>
      </w:r>
    </w:p>
    <w:p w:rsidR="00537704" w:rsidRPr="0071213F" w:rsidRDefault="00537704" w:rsidP="00537704">
      <w:pPr>
        <w:pStyle w:val="22"/>
        <w:tabs>
          <w:tab w:val="left" w:pos="338"/>
        </w:tabs>
        <w:jc w:val="both"/>
        <w:rPr>
          <w:color w:val="auto"/>
        </w:rPr>
      </w:pPr>
      <w:r w:rsidRPr="0071213F">
        <w:rPr>
          <w:color w:val="auto"/>
        </w:rPr>
        <w:t>8.7.15. В случае</w:t>
      </w:r>
      <w:proofErr w:type="gramStart"/>
      <w:r w:rsidRPr="0071213F">
        <w:rPr>
          <w:color w:val="auto"/>
        </w:rPr>
        <w:t>,</w:t>
      </w:r>
      <w:proofErr w:type="gramEnd"/>
      <w:r w:rsidRPr="0071213F">
        <w:rPr>
          <w:color w:val="auto"/>
        </w:rPr>
        <w:t xml:space="preserve"> если участником электронного аукциона предложена цена договора, равная цене, предложенной другим участником такого аукциона, лучшим признается </w:t>
      </w:r>
      <w:r w:rsidRPr="0071213F">
        <w:rPr>
          <w:color w:val="auto"/>
        </w:rPr>
        <w:lastRenderedPageBreak/>
        <w:t>предложение о цене договора, поступившее раньше.</w:t>
      </w:r>
    </w:p>
    <w:p w:rsidR="00537704" w:rsidRPr="0071213F" w:rsidRDefault="00537704" w:rsidP="00537704">
      <w:pPr>
        <w:pStyle w:val="22"/>
        <w:tabs>
          <w:tab w:val="left" w:pos="338"/>
        </w:tabs>
        <w:jc w:val="both"/>
        <w:rPr>
          <w:color w:val="auto"/>
        </w:rPr>
      </w:pPr>
      <w:r w:rsidRPr="0071213F">
        <w:rPr>
          <w:color w:val="auto"/>
        </w:rPr>
        <w:t xml:space="preserve">8.7.16. Протокол проведения электронного аукциона размещается на электронной площадке Заказчиком не позднее, чем через три дня после окончания такого аукциона. </w:t>
      </w:r>
      <w:proofErr w:type="gramStart"/>
      <w:r w:rsidRPr="0071213F">
        <w:rPr>
          <w:color w:val="auto"/>
        </w:rPr>
        <w:t>В этом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w:t>
      </w:r>
      <w:proofErr w:type="gramEnd"/>
      <w:r w:rsidRPr="0071213F">
        <w:rPr>
          <w:color w:val="auto"/>
        </w:rPr>
        <w:t xml:space="preserve"> предложений.</w:t>
      </w:r>
    </w:p>
    <w:p w:rsidR="00537704" w:rsidRPr="0071213F" w:rsidRDefault="00537704" w:rsidP="00537704">
      <w:pPr>
        <w:pStyle w:val="22"/>
        <w:tabs>
          <w:tab w:val="left" w:pos="338"/>
        </w:tabs>
        <w:jc w:val="both"/>
        <w:rPr>
          <w:color w:val="auto"/>
        </w:rPr>
      </w:pPr>
      <w:r w:rsidRPr="0071213F">
        <w:rPr>
          <w:color w:val="auto"/>
        </w:rPr>
        <w:t>8.7.17. В случае</w:t>
      </w:r>
      <w:proofErr w:type="gramStart"/>
      <w:r w:rsidRPr="0071213F">
        <w:rPr>
          <w:color w:val="auto"/>
        </w:rPr>
        <w:t>,</w:t>
      </w:r>
      <w:proofErr w:type="gramEnd"/>
      <w:r w:rsidRPr="0071213F">
        <w:rPr>
          <w:color w:val="auto"/>
        </w:rPr>
        <w:t xml:space="preserve"> если в течение десяти минут после начала проведения электронного аукциона ни один из его участников не подал предложение о цене договора в соответствии с частью 6 настоящей статьи, такой аукцион признается несостоявшимся. Не позднее, чем через три дня после окончания указанного времени Заказчик размещает на электронной площадке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p>
    <w:p w:rsidR="00C52715" w:rsidRPr="0071213F" w:rsidRDefault="00537704" w:rsidP="00537704">
      <w:pPr>
        <w:pStyle w:val="22"/>
        <w:shd w:val="clear" w:color="auto" w:fill="auto"/>
        <w:tabs>
          <w:tab w:val="left" w:pos="338"/>
        </w:tabs>
        <w:spacing w:line="240" w:lineRule="auto"/>
        <w:jc w:val="both"/>
        <w:rPr>
          <w:color w:val="auto"/>
        </w:rPr>
      </w:pPr>
      <w:r w:rsidRPr="0071213F">
        <w:rPr>
          <w:color w:val="auto"/>
        </w:rPr>
        <w:t>8.7.18.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537704" w:rsidRPr="0071213F" w:rsidRDefault="00537704" w:rsidP="00537704">
      <w:pPr>
        <w:pStyle w:val="22"/>
        <w:shd w:val="clear" w:color="auto" w:fill="auto"/>
        <w:tabs>
          <w:tab w:val="left" w:pos="338"/>
        </w:tabs>
        <w:spacing w:line="240" w:lineRule="auto"/>
        <w:jc w:val="both"/>
        <w:rPr>
          <w:color w:val="auto"/>
        </w:rPr>
      </w:pPr>
    </w:p>
    <w:p w:rsidR="00C46F63" w:rsidRPr="0071213F" w:rsidRDefault="002A1A1A" w:rsidP="00122676">
      <w:pPr>
        <w:pStyle w:val="1"/>
        <w:numPr>
          <w:ilvl w:val="0"/>
          <w:numId w:val="37"/>
        </w:numPr>
        <w:spacing w:before="0"/>
        <w:jc w:val="center"/>
        <w:rPr>
          <w:rFonts w:ascii="Times New Roman" w:hAnsi="Times New Roman" w:cs="Times New Roman"/>
          <w:color w:val="auto"/>
        </w:rPr>
      </w:pPr>
      <w:bookmarkStart w:id="20" w:name="_Toc445297726"/>
      <w:r w:rsidRPr="0071213F">
        <w:rPr>
          <w:rFonts w:ascii="Times New Roman" w:hAnsi="Times New Roman" w:cs="Times New Roman"/>
          <w:color w:val="auto"/>
        </w:rPr>
        <w:t>ПОРЯДОК ЗАКЛЮЧЕНИЯ И ИСПОЛНЕНИЯ ДОГОВОРА</w:t>
      </w:r>
      <w:bookmarkEnd w:id="20"/>
    </w:p>
    <w:p w:rsidR="00C52715" w:rsidRPr="0071213F" w:rsidRDefault="00C52715" w:rsidP="002D2CBF">
      <w:pPr>
        <w:rPr>
          <w:rFonts w:ascii="Times New Roman" w:hAnsi="Times New Roman" w:cs="Times New Roman"/>
          <w:color w:val="auto"/>
        </w:rPr>
      </w:pPr>
    </w:p>
    <w:p w:rsidR="00C46F63" w:rsidRPr="0071213F" w:rsidRDefault="002A1A1A" w:rsidP="00122676">
      <w:pPr>
        <w:pStyle w:val="22"/>
        <w:numPr>
          <w:ilvl w:val="1"/>
          <w:numId w:val="38"/>
        </w:numPr>
        <w:shd w:val="clear" w:color="auto" w:fill="auto"/>
        <w:tabs>
          <w:tab w:val="left" w:pos="555"/>
        </w:tabs>
        <w:spacing w:line="240" w:lineRule="auto"/>
        <w:ind w:left="0" w:firstLine="0"/>
        <w:jc w:val="both"/>
        <w:rPr>
          <w:color w:val="auto"/>
        </w:rPr>
      </w:pPr>
      <w:r w:rsidRPr="0071213F">
        <w:rPr>
          <w:color w:val="auto"/>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Положения о закупке.</w:t>
      </w:r>
    </w:p>
    <w:p w:rsidR="00C46F63" w:rsidRPr="0071213F" w:rsidRDefault="002A1A1A" w:rsidP="00122676">
      <w:pPr>
        <w:pStyle w:val="22"/>
        <w:numPr>
          <w:ilvl w:val="1"/>
          <w:numId w:val="38"/>
        </w:numPr>
        <w:shd w:val="clear" w:color="auto" w:fill="auto"/>
        <w:tabs>
          <w:tab w:val="left" w:pos="555"/>
        </w:tabs>
        <w:spacing w:line="240" w:lineRule="auto"/>
        <w:ind w:left="0" w:firstLine="0"/>
        <w:jc w:val="both"/>
        <w:rPr>
          <w:color w:val="auto"/>
        </w:rPr>
      </w:pPr>
      <w:proofErr w:type="gramStart"/>
      <w:r w:rsidRPr="0071213F">
        <w:rPr>
          <w:color w:val="auto"/>
        </w:rPr>
        <w:t>Договор с победителем либо иным лицом, с которым в соответствии с Положением о закупке заключается такой договор (далее - участник закупки, обязанный заключить договор), по результатам проведения торгов должен быть заключен Заказчиком не ранее 5 дней и не позднее 20 (двадцать) дней, по результатам иных процедур - не позднее 20 (двадцать) дней со дня подписания итогового протокола.</w:t>
      </w:r>
      <w:proofErr w:type="gramEnd"/>
    </w:p>
    <w:p w:rsidR="00C46F63" w:rsidRPr="0071213F" w:rsidRDefault="002A1A1A" w:rsidP="00122676">
      <w:pPr>
        <w:pStyle w:val="22"/>
        <w:numPr>
          <w:ilvl w:val="1"/>
          <w:numId w:val="38"/>
        </w:numPr>
        <w:shd w:val="clear" w:color="auto" w:fill="auto"/>
        <w:tabs>
          <w:tab w:val="left" w:pos="555"/>
        </w:tabs>
        <w:spacing w:line="240" w:lineRule="auto"/>
        <w:ind w:left="0" w:firstLine="0"/>
        <w:jc w:val="both"/>
        <w:rPr>
          <w:color w:val="auto"/>
        </w:rPr>
      </w:pPr>
      <w:r w:rsidRPr="0071213F">
        <w:rPr>
          <w:color w:val="auto"/>
        </w:rPr>
        <w:t>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rsidR="00C46F63" w:rsidRPr="0071213F" w:rsidRDefault="002A1A1A" w:rsidP="00122676">
      <w:pPr>
        <w:pStyle w:val="22"/>
        <w:numPr>
          <w:ilvl w:val="1"/>
          <w:numId w:val="38"/>
        </w:numPr>
        <w:shd w:val="clear" w:color="auto" w:fill="auto"/>
        <w:tabs>
          <w:tab w:val="left" w:pos="540"/>
        </w:tabs>
        <w:spacing w:line="240" w:lineRule="auto"/>
        <w:ind w:left="0" w:firstLine="0"/>
        <w:jc w:val="both"/>
        <w:rPr>
          <w:color w:val="auto"/>
        </w:rPr>
      </w:pPr>
      <w:r w:rsidRPr="0071213F">
        <w:rPr>
          <w:color w:val="auto"/>
        </w:rPr>
        <w:t xml:space="preserve">В случае если участник закупки, обязанный заключить договор, не предоставил Заказчику в срок, указанный в </w:t>
      </w:r>
      <w:r w:rsidRPr="0071213F">
        <w:rPr>
          <w:rStyle w:val="26"/>
          <w:color w:val="auto"/>
        </w:rPr>
        <w:t>пункте</w:t>
      </w:r>
      <w:r w:rsidRPr="0071213F">
        <w:rPr>
          <w:color w:val="auto"/>
        </w:rPr>
        <w:t xml:space="preserve"> 9.2. Положения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w:t>
      </w:r>
      <w:r w:rsidRPr="0071213F">
        <w:rPr>
          <w:color w:val="auto"/>
        </w:rPr>
        <w:lastRenderedPageBreak/>
        <w:t>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rsidR="00C46F63" w:rsidRPr="0071213F" w:rsidRDefault="002A1A1A" w:rsidP="00122676">
      <w:pPr>
        <w:pStyle w:val="22"/>
        <w:numPr>
          <w:ilvl w:val="1"/>
          <w:numId w:val="38"/>
        </w:numPr>
        <w:shd w:val="clear" w:color="auto" w:fill="auto"/>
        <w:tabs>
          <w:tab w:val="left" w:pos="547"/>
        </w:tabs>
        <w:spacing w:line="240" w:lineRule="auto"/>
        <w:ind w:left="0" w:firstLine="0"/>
        <w:jc w:val="both"/>
        <w:rPr>
          <w:color w:val="auto"/>
        </w:rPr>
      </w:pPr>
      <w:r w:rsidRPr="0071213F">
        <w:rPr>
          <w:color w:val="auto"/>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w:t>
      </w:r>
      <w:proofErr w:type="gramStart"/>
      <w:r w:rsidRPr="0071213F">
        <w:rPr>
          <w:color w:val="auto"/>
        </w:rPr>
        <w:t>участие</w:t>
      </w:r>
      <w:proofErr w:type="gramEnd"/>
      <w:r w:rsidRPr="0071213F">
        <w:rPr>
          <w:color w:val="auto"/>
        </w:rPr>
        <w:t xml:space="preserve"> в закупке которого присвоен следующий порядковый номер.</w:t>
      </w:r>
    </w:p>
    <w:p w:rsidR="00C46F63" w:rsidRPr="0071213F" w:rsidRDefault="002A1A1A" w:rsidP="00122676">
      <w:pPr>
        <w:pStyle w:val="22"/>
        <w:numPr>
          <w:ilvl w:val="1"/>
          <w:numId w:val="38"/>
        </w:numPr>
        <w:shd w:val="clear" w:color="auto" w:fill="auto"/>
        <w:tabs>
          <w:tab w:val="left" w:pos="536"/>
        </w:tabs>
        <w:spacing w:line="240" w:lineRule="auto"/>
        <w:ind w:left="0" w:firstLine="0"/>
        <w:jc w:val="both"/>
        <w:rPr>
          <w:color w:val="auto"/>
        </w:rPr>
      </w:pPr>
      <w:r w:rsidRPr="0071213F">
        <w:rPr>
          <w:color w:val="auto"/>
        </w:rPr>
        <w:t>Заказчик вправе отказаться от заключения договора с участником закупки, обязанным заключить договор, в случаях:</w:t>
      </w:r>
    </w:p>
    <w:p w:rsidR="00C46F63" w:rsidRPr="0071213F" w:rsidRDefault="002A1A1A" w:rsidP="00122676">
      <w:pPr>
        <w:pStyle w:val="22"/>
        <w:numPr>
          <w:ilvl w:val="0"/>
          <w:numId w:val="24"/>
        </w:numPr>
        <w:shd w:val="clear" w:color="auto" w:fill="auto"/>
        <w:spacing w:line="240" w:lineRule="auto"/>
        <w:jc w:val="both"/>
        <w:rPr>
          <w:color w:val="auto"/>
        </w:rPr>
      </w:pPr>
      <w:r w:rsidRPr="0071213F">
        <w:rPr>
          <w:color w:val="auto"/>
        </w:rPr>
        <w:t xml:space="preserve"> несоответствия участника закупки, обязанного заключить договор, требованиям, установленным в документации о закупке;</w:t>
      </w:r>
    </w:p>
    <w:p w:rsidR="00C46F63" w:rsidRPr="0071213F" w:rsidRDefault="002A1A1A" w:rsidP="00122676">
      <w:pPr>
        <w:pStyle w:val="22"/>
        <w:numPr>
          <w:ilvl w:val="0"/>
          <w:numId w:val="24"/>
        </w:numPr>
        <w:shd w:val="clear" w:color="auto" w:fill="auto"/>
        <w:spacing w:line="240" w:lineRule="auto"/>
        <w:jc w:val="both"/>
        <w:rPr>
          <w:color w:val="auto"/>
        </w:rPr>
      </w:pPr>
      <w:r w:rsidRPr="0071213F">
        <w:rPr>
          <w:color w:val="auto"/>
        </w:rPr>
        <w:t xml:space="preserve"> предоставления участником закупки, обязанным заключить договор, недостоверных сведений в заявке на участие в закупке, а равно в заявке на участие в закупке по первому этапу либо </w:t>
      </w:r>
      <w:proofErr w:type="spellStart"/>
      <w:r w:rsidRPr="0071213F">
        <w:rPr>
          <w:color w:val="auto"/>
        </w:rPr>
        <w:t>предквалификационной</w:t>
      </w:r>
      <w:proofErr w:type="spellEnd"/>
      <w:r w:rsidRPr="0071213F">
        <w:rPr>
          <w:color w:val="auto"/>
        </w:rPr>
        <w:t xml:space="preserve"> заявке;</w:t>
      </w:r>
    </w:p>
    <w:p w:rsidR="00C46F63" w:rsidRPr="0071213F" w:rsidRDefault="002A1A1A" w:rsidP="00122676">
      <w:pPr>
        <w:pStyle w:val="22"/>
        <w:numPr>
          <w:ilvl w:val="0"/>
          <w:numId w:val="24"/>
        </w:numPr>
        <w:shd w:val="clear" w:color="auto" w:fill="auto"/>
        <w:tabs>
          <w:tab w:val="left" w:pos="378"/>
        </w:tabs>
        <w:spacing w:line="240" w:lineRule="auto"/>
        <w:jc w:val="both"/>
        <w:rPr>
          <w:color w:val="auto"/>
        </w:rPr>
      </w:pPr>
      <w:r w:rsidRPr="0071213F">
        <w:rPr>
          <w:color w:val="auto"/>
        </w:rPr>
        <w:t>в случае если договор, заключаемый по итогам процедуры закупки, является крупной сделкой и (или) сделкой, в совершении которой имеется заинтересованность, и предварительное согласие и (или) одобрение в совершении такой сделки не получено в соответствии с законодательством Российской Федерации.</w:t>
      </w:r>
    </w:p>
    <w:p w:rsidR="00C46F63" w:rsidRPr="0071213F" w:rsidRDefault="002A1A1A" w:rsidP="00122676">
      <w:pPr>
        <w:pStyle w:val="22"/>
        <w:numPr>
          <w:ilvl w:val="1"/>
          <w:numId w:val="38"/>
        </w:numPr>
        <w:shd w:val="clear" w:color="auto" w:fill="auto"/>
        <w:tabs>
          <w:tab w:val="left" w:pos="547"/>
        </w:tabs>
        <w:spacing w:line="240" w:lineRule="auto"/>
        <w:ind w:left="0" w:firstLine="0"/>
        <w:jc w:val="both"/>
        <w:rPr>
          <w:color w:val="auto"/>
        </w:rPr>
      </w:pPr>
      <w:r w:rsidRPr="0071213F">
        <w:rPr>
          <w:color w:val="auto"/>
        </w:rPr>
        <w:t xml:space="preserve">При заключении и исполнении договора не допускается изменение его условий по сравнению с </w:t>
      </w:r>
      <w:proofErr w:type="gramStart"/>
      <w:r w:rsidRPr="0071213F">
        <w:rPr>
          <w:color w:val="auto"/>
        </w:rPr>
        <w:t>указанными</w:t>
      </w:r>
      <w:proofErr w:type="gramEnd"/>
      <w:r w:rsidRPr="0071213F">
        <w:rPr>
          <w:color w:val="auto"/>
        </w:rPr>
        <w:t xml:space="preserve"> в протоколе, составленном по результатам закупки, кроме случаев, предусмотренных настоящим разделом Положения о закупке.</w:t>
      </w:r>
    </w:p>
    <w:p w:rsidR="00C46F63" w:rsidRPr="0071213F" w:rsidRDefault="002A1A1A" w:rsidP="00122676">
      <w:pPr>
        <w:pStyle w:val="22"/>
        <w:numPr>
          <w:ilvl w:val="1"/>
          <w:numId w:val="38"/>
        </w:numPr>
        <w:shd w:val="clear" w:color="auto" w:fill="auto"/>
        <w:tabs>
          <w:tab w:val="left" w:pos="540"/>
        </w:tabs>
        <w:spacing w:line="240" w:lineRule="auto"/>
        <w:ind w:left="0" w:firstLine="0"/>
        <w:jc w:val="both"/>
        <w:rPr>
          <w:color w:val="auto"/>
        </w:rPr>
      </w:pPr>
      <w:r w:rsidRPr="0071213F">
        <w:rPr>
          <w:color w:val="auto"/>
        </w:rPr>
        <w:t>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направленные на уточнение мелких и несущественных деталей договора. Преддоговорные переговоры должны входить в сроки заключения договоров.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процедуры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w:t>
      </w:r>
    </w:p>
    <w:p w:rsidR="00C46F63" w:rsidRPr="0071213F" w:rsidRDefault="002A1A1A" w:rsidP="002D2CBF">
      <w:pPr>
        <w:pStyle w:val="22"/>
        <w:shd w:val="clear" w:color="auto" w:fill="auto"/>
        <w:spacing w:line="240" w:lineRule="auto"/>
        <w:jc w:val="both"/>
        <w:rPr>
          <w:color w:val="auto"/>
        </w:rPr>
      </w:pPr>
      <w:r w:rsidRPr="0071213F">
        <w:rPr>
          <w:color w:val="auto"/>
        </w:rPr>
        <w:t>9.9.3аказчик по согласованию с участником при заключении и исполнении договора вправе изменить:</w:t>
      </w:r>
    </w:p>
    <w:p w:rsidR="00C46F63" w:rsidRPr="0071213F" w:rsidRDefault="002A1A1A" w:rsidP="00122676">
      <w:pPr>
        <w:pStyle w:val="22"/>
        <w:numPr>
          <w:ilvl w:val="0"/>
          <w:numId w:val="25"/>
        </w:numPr>
        <w:shd w:val="clear" w:color="auto" w:fill="auto"/>
        <w:tabs>
          <w:tab w:val="left" w:pos="360"/>
        </w:tabs>
        <w:spacing w:line="240" w:lineRule="auto"/>
        <w:jc w:val="both"/>
        <w:rPr>
          <w:color w:val="auto"/>
        </w:rPr>
      </w:pPr>
      <w:r w:rsidRPr="0071213F">
        <w:rPr>
          <w:color w:val="auto"/>
        </w:rPr>
        <w:t>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C46F63" w:rsidRPr="0071213F" w:rsidRDefault="002A1A1A" w:rsidP="00122676">
      <w:pPr>
        <w:pStyle w:val="22"/>
        <w:numPr>
          <w:ilvl w:val="0"/>
          <w:numId w:val="25"/>
        </w:numPr>
        <w:shd w:val="clear" w:color="auto" w:fill="auto"/>
        <w:tabs>
          <w:tab w:val="left" w:pos="367"/>
        </w:tabs>
        <w:spacing w:line="240" w:lineRule="auto"/>
        <w:jc w:val="both"/>
        <w:rPr>
          <w:color w:val="auto"/>
        </w:rPr>
      </w:pPr>
      <w:r w:rsidRPr="0071213F">
        <w:rPr>
          <w:color w:val="auto"/>
        </w:rPr>
        <w:t xml:space="preserve">сроки исполнения обязательств по договору, в случае если необходимость изменения сроков вызвана обстоятельствами непреодолимой силы или просрочкой </w:t>
      </w:r>
      <w:r w:rsidRPr="0071213F">
        <w:rPr>
          <w:color w:val="auto"/>
        </w:rPr>
        <w:lastRenderedPageBreak/>
        <w:t>выполнения Заказчиком своих обязательств по договору;</w:t>
      </w:r>
    </w:p>
    <w:p w:rsidR="00C46F63" w:rsidRPr="0071213F" w:rsidRDefault="002A1A1A" w:rsidP="00122676">
      <w:pPr>
        <w:pStyle w:val="22"/>
        <w:numPr>
          <w:ilvl w:val="0"/>
          <w:numId w:val="25"/>
        </w:numPr>
        <w:shd w:val="clear" w:color="auto" w:fill="auto"/>
        <w:tabs>
          <w:tab w:val="left" w:pos="367"/>
        </w:tabs>
        <w:spacing w:line="240" w:lineRule="auto"/>
        <w:jc w:val="both"/>
        <w:rPr>
          <w:color w:val="auto"/>
        </w:rPr>
      </w:pPr>
      <w:r w:rsidRPr="0071213F">
        <w:rPr>
          <w:color w:val="auto"/>
        </w:rPr>
        <w:t>цену договора:</w:t>
      </w:r>
    </w:p>
    <w:p w:rsidR="00C46F63" w:rsidRPr="0071213F" w:rsidRDefault="002A1A1A" w:rsidP="00122676">
      <w:pPr>
        <w:pStyle w:val="22"/>
        <w:numPr>
          <w:ilvl w:val="0"/>
          <w:numId w:val="7"/>
        </w:numPr>
        <w:shd w:val="clear" w:color="auto" w:fill="auto"/>
        <w:tabs>
          <w:tab w:val="left" w:pos="311"/>
        </w:tabs>
        <w:spacing w:line="240" w:lineRule="auto"/>
        <w:jc w:val="both"/>
        <w:rPr>
          <w:color w:val="auto"/>
        </w:rPr>
      </w:pPr>
      <w:r w:rsidRPr="0071213F">
        <w:rPr>
          <w:color w:val="auto"/>
        </w:rPr>
        <w:t>путем ее уменьшения без изменения иных условий исполнения договора,</w:t>
      </w:r>
    </w:p>
    <w:p w:rsidR="00C46F63" w:rsidRPr="0071213F" w:rsidRDefault="002A1A1A" w:rsidP="00122676">
      <w:pPr>
        <w:pStyle w:val="22"/>
        <w:numPr>
          <w:ilvl w:val="0"/>
          <w:numId w:val="7"/>
        </w:numPr>
        <w:shd w:val="clear" w:color="auto" w:fill="auto"/>
        <w:tabs>
          <w:tab w:val="left" w:pos="311"/>
        </w:tabs>
        <w:spacing w:line="240" w:lineRule="auto"/>
        <w:jc w:val="both"/>
        <w:rPr>
          <w:color w:val="auto"/>
        </w:rPr>
      </w:pPr>
      <w:r w:rsidRPr="0071213F">
        <w:rPr>
          <w:color w:val="auto"/>
        </w:rPr>
        <w:t xml:space="preserve">в случаях, предусмотренных </w:t>
      </w:r>
      <w:r w:rsidRPr="0071213F">
        <w:rPr>
          <w:rStyle w:val="26"/>
          <w:color w:val="auto"/>
        </w:rPr>
        <w:t>подпунктом 1</w:t>
      </w:r>
      <w:r w:rsidRPr="0071213F">
        <w:rPr>
          <w:color w:val="auto"/>
        </w:rPr>
        <w:t xml:space="preserve"> настоящего пункта,</w:t>
      </w:r>
    </w:p>
    <w:p w:rsidR="00C46F63" w:rsidRPr="0071213F" w:rsidRDefault="002A1A1A" w:rsidP="00122676">
      <w:pPr>
        <w:pStyle w:val="22"/>
        <w:numPr>
          <w:ilvl w:val="0"/>
          <w:numId w:val="7"/>
        </w:numPr>
        <w:shd w:val="clear" w:color="auto" w:fill="auto"/>
        <w:tabs>
          <w:tab w:val="left" w:pos="311"/>
        </w:tabs>
        <w:spacing w:line="240" w:lineRule="auto"/>
        <w:jc w:val="both"/>
        <w:rPr>
          <w:color w:val="auto"/>
        </w:rPr>
      </w:pPr>
      <w:r w:rsidRPr="0071213F">
        <w:rPr>
          <w:color w:val="auto"/>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w:t>
      </w:r>
    </w:p>
    <w:p w:rsidR="00C46F63" w:rsidRPr="0071213F" w:rsidRDefault="002A1A1A" w:rsidP="00122676">
      <w:pPr>
        <w:pStyle w:val="22"/>
        <w:numPr>
          <w:ilvl w:val="0"/>
          <w:numId w:val="7"/>
        </w:numPr>
        <w:shd w:val="clear" w:color="auto" w:fill="auto"/>
        <w:tabs>
          <w:tab w:val="left" w:pos="311"/>
        </w:tabs>
        <w:spacing w:line="240" w:lineRule="auto"/>
        <w:jc w:val="both"/>
        <w:rPr>
          <w:color w:val="auto"/>
        </w:rPr>
      </w:pPr>
      <w:r w:rsidRPr="0071213F">
        <w:rPr>
          <w:color w:val="auto"/>
        </w:rPr>
        <w:t>в случае изменения в соответствии с законодательством Российской Федерации регулируемых государством цен (тарифов),</w:t>
      </w:r>
    </w:p>
    <w:p w:rsidR="00C46F63" w:rsidRPr="0071213F" w:rsidRDefault="002A1A1A" w:rsidP="00122676">
      <w:pPr>
        <w:pStyle w:val="22"/>
        <w:numPr>
          <w:ilvl w:val="0"/>
          <w:numId w:val="7"/>
        </w:numPr>
        <w:shd w:val="clear" w:color="auto" w:fill="auto"/>
        <w:tabs>
          <w:tab w:val="left" w:pos="311"/>
        </w:tabs>
        <w:spacing w:line="240" w:lineRule="auto"/>
        <w:jc w:val="both"/>
        <w:rPr>
          <w:color w:val="auto"/>
        </w:rPr>
      </w:pPr>
      <w:r w:rsidRPr="0071213F">
        <w:rPr>
          <w:color w:val="auto"/>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C46F63" w:rsidRPr="0071213F" w:rsidRDefault="002A1A1A" w:rsidP="002D2CBF">
      <w:pPr>
        <w:pStyle w:val="22"/>
        <w:shd w:val="clear" w:color="auto" w:fill="auto"/>
        <w:spacing w:line="240" w:lineRule="auto"/>
        <w:jc w:val="both"/>
        <w:rPr>
          <w:color w:val="auto"/>
        </w:rPr>
      </w:pPr>
      <w:r w:rsidRPr="0071213F">
        <w:rPr>
          <w:color w:val="auto"/>
        </w:rPr>
        <w:t>9.1</w:t>
      </w:r>
      <w:r w:rsidRPr="0071213F">
        <w:rPr>
          <w:color w:val="auto"/>
          <w:lang w:eastAsia="en-US" w:bidi="en-US"/>
        </w:rPr>
        <w:t>0</w:t>
      </w:r>
      <w:r w:rsidR="00EC2BEA" w:rsidRPr="0071213F">
        <w:rPr>
          <w:color w:val="auto"/>
          <w:lang w:eastAsia="en-US" w:bidi="en-US"/>
        </w:rPr>
        <w:t xml:space="preserve">. </w:t>
      </w:r>
      <w:r w:rsidRPr="0071213F">
        <w:rPr>
          <w:color w:val="auto"/>
          <w:lang w:val="en-US" w:eastAsia="en-US" w:bidi="en-US"/>
        </w:rPr>
        <w:t>B</w:t>
      </w:r>
      <w:r w:rsidRPr="0071213F">
        <w:rPr>
          <w:color w:val="auto"/>
          <w:lang w:eastAsia="en-US" w:bidi="en-US"/>
        </w:rPr>
        <w:t xml:space="preserve"> </w:t>
      </w:r>
      <w:r w:rsidRPr="0071213F">
        <w:rPr>
          <w:color w:val="auto"/>
        </w:rPr>
        <w:t>случае, если при заключении и исполнении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не позднее чем в течение 10 (десять) дней со дня внесения изменений в договор на официальном сайте размещается информация об изменении договора с указанием измененных условий.</w:t>
      </w:r>
    </w:p>
    <w:p w:rsidR="00C46F63" w:rsidRPr="0071213F" w:rsidRDefault="00EC2BEA" w:rsidP="002D2CBF">
      <w:pPr>
        <w:pStyle w:val="22"/>
        <w:shd w:val="clear" w:color="auto" w:fill="auto"/>
        <w:spacing w:line="240" w:lineRule="auto"/>
        <w:jc w:val="both"/>
        <w:rPr>
          <w:color w:val="auto"/>
        </w:rPr>
      </w:pPr>
      <w:r w:rsidRPr="0071213F">
        <w:rPr>
          <w:color w:val="auto"/>
        </w:rPr>
        <w:t>9.11</w:t>
      </w:r>
      <w:r w:rsidR="002A1A1A" w:rsidRPr="0071213F">
        <w:rPr>
          <w:color w:val="auto"/>
        </w:rPr>
        <w:t>.</w:t>
      </w:r>
      <w:r w:rsidRPr="0071213F">
        <w:rPr>
          <w:color w:val="auto"/>
        </w:rPr>
        <w:t xml:space="preserve"> </w:t>
      </w:r>
      <w:r w:rsidR="002A1A1A" w:rsidRPr="0071213F">
        <w:rPr>
          <w:color w:val="auto"/>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46F63" w:rsidRPr="0071213F" w:rsidRDefault="002A1A1A" w:rsidP="00122676">
      <w:pPr>
        <w:pStyle w:val="22"/>
        <w:numPr>
          <w:ilvl w:val="0"/>
          <w:numId w:val="26"/>
        </w:numPr>
        <w:shd w:val="clear" w:color="auto" w:fill="auto"/>
        <w:tabs>
          <w:tab w:val="left" w:pos="680"/>
        </w:tabs>
        <w:spacing w:line="240" w:lineRule="auto"/>
        <w:jc w:val="both"/>
        <w:rPr>
          <w:color w:val="auto"/>
        </w:rPr>
      </w:pPr>
      <w:r w:rsidRPr="0071213F">
        <w:rPr>
          <w:color w:val="auto"/>
        </w:rPr>
        <w:t>Расторжение договора допускается по основаниям и в порядке, предусмотренном гражданским законодательством и договором.</w:t>
      </w:r>
    </w:p>
    <w:p w:rsidR="00C46F63" w:rsidRPr="0071213F" w:rsidRDefault="002A1A1A" w:rsidP="00122676">
      <w:pPr>
        <w:pStyle w:val="22"/>
        <w:numPr>
          <w:ilvl w:val="0"/>
          <w:numId w:val="26"/>
        </w:numPr>
        <w:shd w:val="clear" w:color="auto" w:fill="auto"/>
        <w:tabs>
          <w:tab w:val="left" w:pos="752"/>
        </w:tabs>
        <w:spacing w:line="240" w:lineRule="auto"/>
        <w:jc w:val="both"/>
        <w:rPr>
          <w:color w:val="auto"/>
        </w:rPr>
      </w:pPr>
      <w:proofErr w:type="gramStart"/>
      <w:r w:rsidRPr="0071213F">
        <w:rPr>
          <w:color w:val="auto"/>
        </w:rPr>
        <w:t>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w:t>
      </w:r>
      <w:proofErr w:type="gramEnd"/>
      <w:r w:rsidRPr="0071213F">
        <w:rPr>
          <w:color w:val="auto"/>
        </w:rPr>
        <w:t xml:space="preserve"> В случае неполучения соответствующего предварительного согласования и (или) одобрения Заказчик обязан отказаться от заключения договора на основании </w:t>
      </w:r>
      <w:r w:rsidRPr="0071213F">
        <w:rPr>
          <w:rStyle w:val="26"/>
          <w:color w:val="auto"/>
        </w:rPr>
        <w:t>подпункта 3 пункта</w:t>
      </w:r>
      <w:r w:rsidRPr="0071213F">
        <w:rPr>
          <w:color w:val="auto"/>
        </w:rPr>
        <w:t xml:space="preserve"> 9.6. Положения о закупке.</w:t>
      </w:r>
    </w:p>
    <w:p w:rsidR="00C46F63" w:rsidRPr="0071213F" w:rsidRDefault="002A1A1A" w:rsidP="00122676">
      <w:pPr>
        <w:pStyle w:val="22"/>
        <w:numPr>
          <w:ilvl w:val="0"/>
          <w:numId w:val="26"/>
        </w:numPr>
        <w:shd w:val="clear" w:color="auto" w:fill="auto"/>
        <w:tabs>
          <w:tab w:val="left" w:pos="752"/>
        </w:tabs>
        <w:spacing w:line="240" w:lineRule="auto"/>
        <w:jc w:val="both"/>
        <w:rPr>
          <w:color w:val="auto"/>
        </w:rPr>
      </w:pPr>
      <w:r w:rsidRPr="0071213F">
        <w:rPr>
          <w:color w:val="auto"/>
        </w:rPr>
        <w:t xml:space="preserve">В случае если предварительное согласие и (или) одобрение сделки, предусмотренное пунктом 9.13. Положения о закупке, не может быть получено в срок, указанный в </w:t>
      </w:r>
      <w:r w:rsidRPr="0071213F">
        <w:rPr>
          <w:rStyle w:val="26"/>
          <w:color w:val="auto"/>
        </w:rPr>
        <w:t>пункте</w:t>
      </w:r>
      <w:r w:rsidRPr="0071213F">
        <w:rPr>
          <w:color w:val="auto"/>
        </w:rPr>
        <w:t xml:space="preserve"> 9.2. Положения о закупке, и Заказчик заключил договор, то такой договор подлежит последующему одобрению. В случае если сделка не одобрена, Заказчик вправе в одностороннем порядке отказаться от исполнения договора, уведомив об этом поставщика (подрядчика, исполнителя).</w:t>
      </w:r>
    </w:p>
    <w:p w:rsidR="00C46F63" w:rsidRPr="0071213F" w:rsidRDefault="002A1A1A" w:rsidP="00122676">
      <w:pPr>
        <w:pStyle w:val="1"/>
        <w:numPr>
          <w:ilvl w:val="0"/>
          <w:numId w:val="38"/>
        </w:numPr>
        <w:jc w:val="center"/>
        <w:rPr>
          <w:rFonts w:ascii="Times New Roman" w:hAnsi="Times New Roman" w:cs="Times New Roman"/>
          <w:color w:val="auto"/>
        </w:rPr>
      </w:pPr>
      <w:bookmarkStart w:id="21" w:name="_Toc445297727"/>
      <w:r w:rsidRPr="0071213F">
        <w:rPr>
          <w:rFonts w:ascii="Times New Roman" w:hAnsi="Times New Roman" w:cs="Times New Roman"/>
          <w:color w:val="auto"/>
        </w:rPr>
        <w:t>О</w:t>
      </w:r>
      <w:r w:rsidR="00C03BD9" w:rsidRPr="0071213F">
        <w:rPr>
          <w:rFonts w:ascii="Times New Roman" w:hAnsi="Times New Roman" w:cs="Times New Roman"/>
          <w:color w:val="auto"/>
        </w:rPr>
        <w:t>БЕСПЕЧЕНИЕ</w:t>
      </w:r>
      <w:r w:rsidRPr="0071213F">
        <w:rPr>
          <w:rFonts w:ascii="Times New Roman" w:hAnsi="Times New Roman" w:cs="Times New Roman"/>
          <w:color w:val="auto"/>
        </w:rPr>
        <w:t xml:space="preserve"> </w:t>
      </w:r>
      <w:r w:rsidR="00C03BD9" w:rsidRPr="0071213F">
        <w:rPr>
          <w:rFonts w:ascii="Times New Roman" w:hAnsi="Times New Roman" w:cs="Times New Roman"/>
          <w:color w:val="auto"/>
        </w:rPr>
        <w:t>ЗАЯВКИ</w:t>
      </w:r>
      <w:r w:rsidRPr="0071213F">
        <w:rPr>
          <w:rFonts w:ascii="Times New Roman" w:hAnsi="Times New Roman" w:cs="Times New Roman"/>
          <w:color w:val="auto"/>
        </w:rPr>
        <w:t xml:space="preserve"> </w:t>
      </w:r>
      <w:r w:rsidR="00C03BD9" w:rsidRPr="0071213F">
        <w:rPr>
          <w:rFonts w:ascii="Times New Roman" w:hAnsi="Times New Roman" w:cs="Times New Roman"/>
          <w:color w:val="auto"/>
        </w:rPr>
        <w:t>НА УЧАСТИЕ</w:t>
      </w:r>
      <w:r w:rsidRPr="0071213F">
        <w:rPr>
          <w:rFonts w:ascii="Times New Roman" w:hAnsi="Times New Roman" w:cs="Times New Roman"/>
          <w:color w:val="auto"/>
        </w:rPr>
        <w:t xml:space="preserve"> </w:t>
      </w:r>
      <w:r w:rsidR="00C03BD9" w:rsidRPr="0071213F">
        <w:rPr>
          <w:rFonts w:ascii="Times New Roman" w:hAnsi="Times New Roman" w:cs="Times New Roman"/>
          <w:color w:val="auto"/>
        </w:rPr>
        <w:t>В ЗАКУПКАХ</w:t>
      </w:r>
      <w:bookmarkEnd w:id="21"/>
    </w:p>
    <w:p w:rsidR="002D2CBF" w:rsidRPr="0071213F" w:rsidRDefault="002D2CBF" w:rsidP="002D2CBF">
      <w:pPr>
        <w:pStyle w:val="32"/>
        <w:shd w:val="clear" w:color="auto" w:fill="auto"/>
        <w:tabs>
          <w:tab w:val="left" w:pos="464"/>
        </w:tabs>
        <w:spacing w:after="0" w:line="240" w:lineRule="auto"/>
        <w:ind w:left="420" w:firstLine="0"/>
        <w:jc w:val="left"/>
        <w:rPr>
          <w:color w:val="auto"/>
        </w:rPr>
      </w:pPr>
    </w:p>
    <w:p w:rsidR="00C46F63" w:rsidRPr="0071213F" w:rsidRDefault="002A1A1A" w:rsidP="00122676">
      <w:pPr>
        <w:pStyle w:val="22"/>
        <w:numPr>
          <w:ilvl w:val="1"/>
          <w:numId w:val="38"/>
        </w:numPr>
        <w:shd w:val="clear" w:color="auto" w:fill="auto"/>
        <w:tabs>
          <w:tab w:val="left" w:pos="0"/>
        </w:tabs>
        <w:spacing w:line="240" w:lineRule="auto"/>
        <w:ind w:left="0" w:firstLine="0"/>
        <w:jc w:val="both"/>
        <w:rPr>
          <w:color w:val="auto"/>
        </w:rPr>
      </w:pPr>
      <w:r w:rsidRPr="0071213F">
        <w:rPr>
          <w:color w:val="auto"/>
        </w:rPr>
        <w:t xml:space="preserve">При проведении торгов Заказчик вправе, а в случае начальной (максимальной) цены договора свыше </w:t>
      </w:r>
      <w:r w:rsidR="008D5FA8" w:rsidRPr="0071213F">
        <w:rPr>
          <w:color w:val="auto"/>
        </w:rPr>
        <w:t>100 000 (сто тысяч)</w:t>
      </w:r>
      <w:r w:rsidRPr="0071213F">
        <w:rPr>
          <w:color w:val="auto"/>
        </w:rPr>
        <w:t xml:space="preserve"> рублей, </w:t>
      </w:r>
      <w:r w:rsidR="008D5FA8" w:rsidRPr="0071213F">
        <w:rPr>
          <w:color w:val="auto"/>
        </w:rPr>
        <w:t>вправе</w:t>
      </w:r>
      <w:r w:rsidRPr="0071213F">
        <w:rPr>
          <w:color w:val="auto"/>
        </w:rPr>
        <w:t xml:space="preserve"> установить требование к обеспечению заявки в размере от одного до пяти процентов от цены такого договора.</w:t>
      </w:r>
    </w:p>
    <w:p w:rsidR="00C46F63" w:rsidRPr="0071213F" w:rsidRDefault="002A1A1A" w:rsidP="00122676">
      <w:pPr>
        <w:pStyle w:val="22"/>
        <w:numPr>
          <w:ilvl w:val="1"/>
          <w:numId w:val="38"/>
        </w:numPr>
        <w:shd w:val="clear" w:color="auto" w:fill="auto"/>
        <w:tabs>
          <w:tab w:val="left" w:pos="0"/>
        </w:tabs>
        <w:spacing w:line="240" w:lineRule="auto"/>
        <w:ind w:left="0" w:firstLine="0"/>
        <w:jc w:val="both"/>
        <w:rPr>
          <w:color w:val="auto"/>
        </w:rPr>
      </w:pPr>
      <w:r w:rsidRPr="0071213F">
        <w:rPr>
          <w:color w:val="auto"/>
        </w:rPr>
        <w:t xml:space="preserve">Заказчик в документации о закупке вправе установить требование об обеспечении исполнения гарантийных обязательств, предусмотренных проектом </w:t>
      </w:r>
      <w:r w:rsidRPr="0071213F">
        <w:rPr>
          <w:color w:val="auto"/>
        </w:rPr>
        <w:lastRenderedPageBreak/>
        <w:t>договора. Размер обеспечения исполнения гарантийных обязательств не может превышать двадцать процентов начальной (максимальной) цены договора.</w:t>
      </w:r>
    </w:p>
    <w:p w:rsidR="00C46F63" w:rsidRPr="0071213F" w:rsidRDefault="002A1A1A" w:rsidP="00122676">
      <w:pPr>
        <w:pStyle w:val="22"/>
        <w:numPr>
          <w:ilvl w:val="1"/>
          <w:numId w:val="38"/>
        </w:numPr>
        <w:shd w:val="clear" w:color="auto" w:fill="auto"/>
        <w:tabs>
          <w:tab w:val="left" w:pos="0"/>
        </w:tabs>
        <w:spacing w:line="240" w:lineRule="auto"/>
        <w:ind w:left="0" w:firstLine="0"/>
        <w:jc w:val="both"/>
        <w:rPr>
          <w:color w:val="auto"/>
        </w:rPr>
      </w:pPr>
      <w:r w:rsidRPr="0071213F">
        <w:rPr>
          <w:color w:val="auto"/>
        </w:rPr>
        <w:t>Обеспечение заявки, исполнения договора, исполнения гарантийных обязательств должно быть оформлено в виде перечисления денежных средств на счет Заказчика.</w:t>
      </w:r>
    </w:p>
    <w:p w:rsidR="00C46F63" w:rsidRPr="0071213F" w:rsidRDefault="002A1A1A" w:rsidP="00122676">
      <w:pPr>
        <w:pStyle w:val="22"/>
        <w:numPr>
          <w:ilvl w:val="1"/>
          <w:numId w:val="38"/>
        </w:numPr>
        <w:shd w:val="clear" w:color="auto" w:fill="auto"/>
        <w:tabs>
          <w:tab w:val="left" w:pos="947"/>
        </w:tabs>
        <w:spacing w:line="240" w:lineRule="auto"/>
        <w:ind w:left="0" w:firstLine="0"/>
        <w:jc w:val="both"/>
        <w:rPr>
          <w:color w:val="auto"/>
        </w:rPr>
      </w:pPr>
      <w:r w:rsidRPr="0071213F">
        <w:rPr>
          <w:color w:val="auto"/>
        </w:rPr>
        <w:t>Обеспечение исполнения гарантийных обязательств, если это предусмотрено условиями договора, содержащимися в документации о закупке, может предоставляться после подписания сторонами по договору документа, подтверждающего выполнение основных обязательств по договору (акта прием</w:t>
      </w:r>
      <w:proofErr w:type="gramStart"/>
      <w:r w:rsidRPr="0071213F">
        <w:rPr>
          <w:color w:val="auto"/>
        </w:rPr>
        <w:t>а-</w:t>
      </w:r>
      <w:proofErr w:type="gramEnd"/>
      <w:r w:rsidRPr="0071213F">
        <w:rPr>
          <w:color w:val="auto"/>
        </w:rPr>
        <w:t xml:space="preserve"> передачи товара, работ, услуг, акта ввода объекта в эксплуатацию и т.п.).</w:t>
      </w:r>
    </w:p>
    <w:p w:rsidR="00C46F63" w:rsidRPr="0071213F" w:rsidRDefault="002A1A1A" w:rsidP="002D2CBF">
      <w:pPr>
        <w:pStyle w:val="22"/>
        <w:shd w:val="clear" w:color="auto" w:fill="auto"/>
        <w:spacing w:line="240" w:lineRule="auto"/>
        <w:ind w:firstLine="340"/>
        <w:jc w:val="both"/>
        <w:rPr>
          <w:color w:val="auto"/>
        </w:rPr>
      </w:pPr>
      <w:r w:rsidRPr="0071213F">
        <w:rPr>
          <w:color w:val="auto"/>
        </w:rPr>
        <w:t>В случае установления требования о предоставлении обеспечения гарантийных обязательств документация о закупке должна содержать: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При этом проектом договора и договором, заключаемым по итогам процедуры закупки, должен быть предусмотрен порядок (перечень), дата начала и окончания гарантийных обязательств, обязанность предоставить обеспечение гарантийных обязательств, срок его предоставления, и ответственность за непредставление (несвоевременное предоставление) такого обеспечения.</w:t>
      </w:r>
    </w:p>
    <w:p w:rsidR="00C46F63" w:rsidRPr="0071213F" w:rsidRDefault="002A1A1A" w:rsidP="002D2CBF">
      <w:pPr>
        <w:pStyle w:val="22"/>
        <w:shd w:val="clear" w:color="auto" w:fill="auto"/>
        <w:spacing w:line="240" w:lineRule="auto"/>
        <w:ind w:firstLine="340"/>
        <w:jc w:val="both"/>
        <w:rPr>
          <w:color w:val="auto"/>
        </w:rPr>
      </w:pPr>
      <w:r w:rsidRPr="0071213F">
        <w:rPr>
          <w:color w:val="auto"/>
        </w:rPr>
        <w:t>Возврат обеспечения гарантийных обязательств по договору осуществляется при условии надлежащего исполнения победителем закупки или иным участником всех своих обязательств по договору в течение 10-ти рабочих дней со дня получения Заказчиком соответствующего письменного требования.</w:t>
      </w:r>
    </w:p>
    <w:p w:rsidR="00C46F63" w:rsidRPr="0071213F" w:rsidRDefault="002A1A1A" w:rsidP="00122676">
      <w:pPr>
        <w:pStyle w:val="22"/>
        <w:numPr>
          <w:ilvl w:val="1"/>
          <w:numId w:val="38"/>
        </w:numPr>
        <w:shd w:val="clear" w:color="auto" w:fill="auto"/>
        <w:tabs>
          <w:tab w:val="left" w:pos="0"/>
        </w:tabs>
        <w:spacing w:line="240" w:lineRule="auto"/>
        <w:ind w:left="0" w:firstLine="0"/>
        <w:jc w:val="both"/>
        <w:rPr>
          <w:color w:val="auto"/>
        </w:rPr>
      </w:pPr>
      <w:r w:rsidRPr="0071213F">
        <w:rPr>
          <w:color w:val="auto"/>
        </w:rPr>
        <w:t>В случае если установлено требование обеспечения заявки на участие в процедуре закупки, Заказчик возвращает денежные средства, внесенные в качестве обеспечения заявок на участие в процедуре закупки, в течение 10-ти рабочих дней со дня:</w:t>
      </w:r>
    </w:p>
    <w:p w:rsidR="00C46F63" w:rsidRPr="0071213F" w:rsidRDefault="002A1A1A" w:rsidP="00122676">
      <w:pPr>
        <w:pStyle w:val="22"/>
        <w:numPr>
          <w:ilvl w:val="0"/>
          <w:numId w:val="27"/>
        </w:numPr>
        <w:shd w:val="clear" w:color="auto" w:fill="auto"/>
        <w:tabs>
          <w:tab w:val="left" w:pos="370"/>
        </w:tabs>
        <w:spacing w:line="240" w:lineRule="auto"/>
        <w:jc w:val="both"/>
        <w:rPr>
          <w:color w:val="auto"/>
        </w:rPr>
      </w:pPr>
      <w:r w:rsidRPr="0071213F">
        <w:rPr>
          <w:color w:val="auto"/>
        </w:rPr>
        <w:t>принятия Заказчиком решения об отказе от проведения процедуры закупки участнику, подавшему заявку на участие в процедуре закупки;</w:t>
      </w:r>
    </w:p>
    <w:p w:rsidR="00C46F63" w:rsidRPr="0071213F" w:rsidRDefault="002A1A1A" w:rsidP="00122676">
      <w:pPr>
        <w:pStyle w:val="22"/>
        <w:numPr>
          <w:ilvl w:val="0"/>
          <w:numId w:val="27"/>
        </w:numPr>
        <w:shd w:val="clear" w:color="auto" w:fill="auto"/>
        <w:tabs>
          <w:tab w:val="left" w:pos="363"/>
        </w:tabs>
        <w:spacing w:line="240" w:lineRule="auto"/>
        <w:jc w:val="both"/>
        <w:rPr>
          <w:color w:val="auto"/>
        </w:rPr>
      </w:pPr>
      <w:r w:rsidRPr="0071213F">
        <w:rPr>
          <w:color w:val="auto"/>
        </w:rPr>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C46F63" w:rsidRPr="0071213F" w:rsidRDefault="002A1A1A" w:rsidP="00122676">
      <w:pPr>
        <w:pStyle w:val="22"/>
        <w:numPr>
          <w:ilvl w:val="0"/>
          <w:numId w:val="27"/>
        </w:numPr>
        <w:shd w:val="clear" w:color="auto" w:fill="auto"/>
        <w:tabs>
          <w:tab w:val="left" w:pos="370"/>
        </w:tabs>
        <w:spacing w:line="240" w:lineRule="auto"/>
        <w:jc w:val="both"/>
        <w:rPr>
          <w:color w:val="auto"/>
        </w:rPr>
      </w:pPr>
      <w:r w:rsidRPr="0071213F">
        <w:rPr>
          <w:color w:val="auto"/>
        </w:rPr>
        <w:t>принятия решения о несоответствии заявки на участие в процедуре закупки участнику, подавшему заявку на участие и не допущенному к участию в процедуре закупки;</w:t>
      </w:r>
    </w:p>
    <w:p w:rsidR="00C46F63" w:rsidRPr="0071213F" w:rsidRDefault="002A1A1A" w:rsidP="00122676">
      <w:pPr>
        <w:pStyle w:val="22"/>
        <w:numPr>
          <w:ilvl w:val="0"/>
          <w:numId w:val="27"/>
        </w:numPr>
        <w:shd w:val="clear" w:color="auto" w:fill="auto"/>
        <w:tabs>
          <w:tab w:val="left" w:pos="363"/>
        </w:tabs>
        <w:spacing w:line="240" w:lineRule="auto"/>
        <w:jc w:val="both"/>
        <w:rPr>
          <w:color w:val="auto"/>
        </w:rPr>
      </w:pPr>
      <w:r w:rsidRPr="0071213F">
        <w:rPr>
          <w:color w:val="auto"/>
        </w:rPr>
        <w:t>подписания итогового протокола участникам процедуры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rsidR="00C46F63" w:rsidRPr="0071213F" w:rsidRDefault="002A1A1A" w:rsidP="00122676">
      <w:pPr>
        <w:pStyle w:val="22"/>
        <w:numPr>
          <w:ilvl w:val="0"/>
          <w:numId w:val="27"/>
        </w:numPr>
        <w:shd w:val="clear" w:color="auto" w:fill="auto"/>
        <w:tabs>
          <w:tab w:val="left" w:pos="363"/>
        </w:tabs>
        <w:spacing w:line="240" w:lineRule="auto"/>
        <w:jc w:val="both"/>
        <w:rPr>
          <w:color w:val="auto"/>
        </w:rPr>
      </w:pPr>
      <w:r w:rsidRPr="0071213F">
        <w:rPr>
          <w:color w:val="auto"/>
        </w:rPr>
        <w:t>заключения договора победителю процедуры закупки;</w:t>
      </w:r>
    </w:p>
    <w:p w:rsidR="00C46F63" w:rsidRPr="0071213F" w:rsidRDefault="002A1A1A" w:rsidP="00122676">
      <w:pPr>
        <w:pStyle w:val="22"/>
        <w:numPr>
          <w:ilvl w:val="0"/>
          <w:numId w:val="27"/>
        </w:numPr>
        <w:shd w:val="clear" w:color="auto" w:fill="auto"/>
        <w:tabs>
          <w:tab w:val="left" w:pos="395"/>
        </w:tabs>
        <w:spacing w:line="240" w:lineRule="auto"/>
        <w:jc w:val="both"/>
        <w:rPr>
          <w:color w:val="auto"/>
        </w:rPr>
      </w:pPr>
      <w:r w:rsidRPr="0071213F">
        <w:rPr>
          <w:color w:val="auto"/>
        </w:rPr>
        <w:t>заключения договора участнику процедуры закупки, заявке на участие которого присвоен второй номер;</w:t>
      </w:r>
    </w:p>
    <w:p w:rsidR="00C46F63" w:rsidRPr="0071213F" w:rsidRDefault="002A1A1A" w:rsidP="00122676">
      <w:pPr>
        <w:pStyle w:val="22"/>
        <w:numPr>
          <w:ilvl w:val="0"/>
          <w:numId w:val="27"/>
        </w:numPr>
        <w:shd w:val="clear" w:color="auto" w:fill="auto"/>
        <w:tabs>
          <w:tab w:val="left" w:pos="395"/>
        </w:tabs>
        <w:spacing w:line="240" w:lineRule="auto"/>
        <w:jc w:val="both"/>
        <w:rPr>
          <w:color w:val="auto"/>
        </w:rPr>
      </w:pPr>
      <w:r w:rsidRPr="0071213F">
        <w:rPr>
          <w:color w:val="auto"/>
        </w:rPr>
        <w:t>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не соответствующей требованиям документации о закупке;</w:t>
      </w:r>
    </w:p>
    <w:p w:rsidR="00C46F63" w:rsidRPr="0071213F" w:rsidRDefault="002A1A1A" w:rsidP="00122676">
      <w:pPr>
        <w:pStyle w:val="22"/>
        <w:numPr>
          <w:ilvl w:val="0"/>
          <w:numId w:val="27"/>
        </w:numPr>
        <w:shd w:val="clear" w:color="auto" w:fill="auto"/>
        <w:tabs>
          <w:tab w:val="left" w:pos="395"/>
        </w:tabs>
        <w:spacing w:line="240" w:lineRule="auto"/>
        <w:jc w:val="both"/>
        <w:rPr>
          <w:color w:val="auto"/>
        </w:rPr>
      </w:pPr>
      <w:r w:rsidRPr="0071213F">
        <w:rPr>
          <w:color w:val="auto"/>
        </w:rPr>
        <w:t xml:space="preserve">заключения договора с участником, подавшим единственную заявку на участие в процедуре закупки, соответствующую требованиям документации, извещения </w:t>
      </w:r>
      <w:r w:rsidRPr="0071213F">
        <w:rPr>
          <w:color w:val="auto"/>
        </w:rPr>
        <w:lastRenderedPageBreak/>
        <w:t>такому участнику;</w:t>
      </w:r>
    </w:p>
    <w:p w:rsidR="00C46F63" w:rsidRPr="0071213F" w:rsidRDefault="002A1A1A" w:rsidP="00122676">
      <w:pPr>
        <w:pStyle w:val="22"/>
        <w:numPr>
          <w:ilvl w:val="0"/>
          <w:numId w:val="27"/>
        </w:numPr>
        <w:shd w:val="clear" w:color="auto" w:fill="auto"/>
        <w:tabs>
          <w:tab w:val="left" w:pos="395"/>
        </w:tabs>
        <w:spacing w:line="240" w:lineRule="auto"/>
        <w:jc w:val="both"/>
        <w:rPr>
          <w:color w:val="auto"/>
        </w:rPr>
      </w:pPr>
      <w:r w:rsidRPr="0071213F">
        <w:rPr>
          <w:color w:val="auto"/>
        </w:rPr>
        <w:t>заключения договора с единственным допущенным к участию в процедуре закупки участником такому участнику;</w:t>
      </w:r>
    </w:p>
    <w:p w:rsidR="00C46F63" w:rsidRPr="0071213F" w:rsidRDefault="002A1A1A" w:rsidP="00122676">
      <w:pPr>
        <w:pStyle w:val="22"/>
        <w:numPr>
          <w:ilvl w:val="0"/>
          <w:numId w:val="27"/>
        </w:numPr>
        <w:shd w:val="clear" w:color="auto" w:fill="auto"/>
        <w:tabs>
          <w:tab w:val="left" w:pos="571"/>
        </w:tabs>
        <w:spacing w:line="240" w:lineRule="auto"/>
        <w:jc w:val="both"/>
        <w:rPr>
          <w:color w:val="auto"/>
        </w:rPr>
      </w:pPr>
      <w:r w:rsidRPr="0071213F">
        <w:rPr>
          <w:color w:val="auto"/>
        </w:rPr>
        <w:t>заключения договора с единственным участником аукциона, принявшим участие в процедуре аукциона, в том числе в электронной форме такому участнику;</w:t>
      </w:r>
    </w:p>
    <w:p w:rsidR="00C46F63" w:rsidRPr="0071213F" w:rsidRDefault="002A1A1A" w:rsidP="00122676">
      <w:pPr>
        <w:pStyle w:val="22"/>
        <w:numPr>
          <w:ilvl w:val="0"/>
          <w:numId w:val="27"/>
        </w:numPr>
        <w:shd w:val="clear" w:color="auto" w:fill="auto"/>
        <w:tabs>
          <w:tab w:val="left" w:pos="571"/>
        </w:tabs>
        <w:spacing w:line="240" w:lineRule="auto"/>
        <w:jc w:val="both"/>
        <w:rPr>
          <w:color w:val="auto"/>
        </w:rPr>
      </w:pPr>
      <w:r w:rsidRPr="0071213F">
        <w:rPr>
          <w:color w:val="auto"/>
        </w:rPr>
        <w:t>подписания протокола аукциона, в том числе в электронной форме - участнику аукциона, не принявшему участие в процедуре аукциона;</w:t>
      </w:r>
    </w:p>
    <w:p w:rsidR="00C46F63" w:rsidRPr="0071213F" w:rsidRDefault="002A1A1A" w:rsidP="00122676">
      <w:pPr>
        <w:pStyle w:val="22"/>
        <w:numPr>
          <w:ilvl w:val="0"/>
          <w:numId w:val="27"/>
        </w:numPr>
        <w:shd w:val="clear" w:color="auto" w:fill="auto"/>
        <w:tabs>
          <w:tab w:val="left" w:pos="571"/>
        </w:tabs>
        <w:spacing w:line="240" w:lineRule="auto"/>
        <w:jc w:val="both"/>
        <w:rPr>
          <w:color w:val="auto"/>
        </w:rPr>
      </w:pPr>
      <w:r w:rsidRPr="0071213F">
        <w:rPr>
          <w:color w:val="auto"/>
        </w:rPr>
        <w:t>получения конверта с заявкой, заявки на аукцион, котировочной заявки на участие соответственно в конкурсе, открытом аукционе, запросе котировок, в случае если указанный конверт с заявкой, заявка на аукцион, котировочная заявка получены после срока окончания подачи заявок.</w:t>
      </w:r>
    </w:p>
    <w:p w:rsidR="00C46F63" w:rsidRPr="0071213F" w:rsidRDefault="002A1A1A" w:rsidP="00122676">
      <w:pPr>
        <w:pStyle w:val="22"/>
        <w:numPr>
          <w:ilvl w:val="1"/>
          <w:numId w:val="38"/>
        </w:numPr>
        <w:shd w:val="clear" w:color="auto" w:fill="auto"/>
        <w:spacing w:line="240" w:lineRule="auto"/>
        <w:ind w:left="0" w:firstLine="0"/>
        <w:jc w:val="both"/>
        <w:rPr>
          <w:color w:val="auto"/>
        </w:rPr>
      </w:pPr>
      <w:r w:rsidRPr="0071213F">
        <w:rPr>
          <w:color w:val="auto"/>
        </w:rPr>
        <w:t>В случае уклонения победителя процедуры закупки от заключения договора денежные средства, внесенные в качестве обеспечения заявки на участие в процедуре закупки, не возвращаются и удерживаются в пользу Заказчика.</w:t>
      </w:r>
    </w:p>
    <w:p w:rsidR="00C46F63" w:rsidRPr="0071213F" w:rsidRDefault="002A1A1A" w:rsidP="00122676">
      <w:pPr>
        <w:pStyle w:val="22"/>
        <w:numPr>
          <w:ilvl w:val="1"/>
          <w:numId w:val="38"/>
        </w:numPr>
        <w:shd w:val="clear" w:color="auto" w:fill="auto"/>
        <w:tabs>
          <w:tab w:val="left" w:pos="0"/>
        </w:tabs>
        <w:spacing w:line="240" w:lineRule="auto"/>
        <w:ind w:left="0" w:firstLine="0"/>
        <w:jc w:val="both"/>
        <w:rPr>
          <w:color w:val="auto"/>
        </w:rPr>
      </w:pPr>
      <w:r w:rsidRPr="0071213F">
        <w:rPr>
          <w:color w:val="auto"/>
        </w:rPr>
        <w:t>В случае уклонения единственного допущенного Комиссией участника процедуры закупки, принявшего участие в процедуре закупки, от заключения договора денежные средства, внесенные в качестве обеспечения заявки на участие в закупке, не возвращаются и удерживаются в пользу Заказчика.</w:t>
      </w:r>
    </w:p>
    <w:p w:rsidR="00C46F63" w:rsidRPr="0071213F" w:rsidRDefault="002D2CBF" w:rsidP="00122676">
      <w:pPr>
        <w:pStyle w:val="1"/>
        <w:numPr>
          <w:ilvl w:val="0"/>
          <w:numId w:val="38"/>
        </w:numPr>
        <w:jc w:val="center"/>
        <w:rPr>
          <w:rFonts w:ascii="Times New Roman" w:hAnsi="Times New Roman" w:cs="Times New Roman"/>
          <w:color w:val="auto"/>
        </w:rPr>
      </w:pPr>
      <w:bookmarkStart w:id="22" w:name="_Toc445297728"/>
      <w:r w:rsidRPr="0071213F">
        <w:rPr>
          <w:rFonts w:ascii="Times New Roman" w:hAnsi="Times New Roman" w:cs="Times New Roman"/>
          <w:color w:val="auto"/>
        </w:rPr>
        <w:t>ОБЕСПЕЧЕНИЕ ИСПОЛНЕНИЯ ДОГОВОРА</w:t>
      </w:r>
      <w:bookmarkEnd w:id="22"/>
    </w:p>
    <w:p w:rsidR="002D2CBF" w:rsidRPr="0071213F" w:rsidRDefault="002D2CBF" w:rsidP="002D2CBF">
      <w:pPr>
        <w:pStyle w:val="32"/>
        <w:shd w:val="clear" w:color="auto" w:fill="auto"/>
        <w:tabs>
          <w:tab w:val="left" w:pos="824"/>
        </w:tabs>
        <w:spacing w:after="0" w:line="240" w:lineRule="auto"/>
        <w:ind w:left="420" w:firstLine="0"/>
        <w:jc w:val="left"/>
        <w:rPr>
          <w:color w:val="auto"/>
        </w:rPr>
      </w:pPr>
    </w:p>
    <w:p w:rsidR="00C46F63" w:rsidRPr="0071213F" w:rsidRDefault="002A1A1A" w:rsidP="00122676">
      <w:pPr>
        <w:pStyle w:val="22"/>
        <w:numPr>
          <w:ilvl w:val="0"/>
          <w:numId w:val="28"/>
        </w:numPr>
        <w:shd w:val="clear" w:color="auto" w:fill="auto"/>
        <w:tabs>
          <w:tab w:val="left" w:pos="594"/>
        </w:tabs>
        <w:spacing w:line="240" w:lineRule="auto"/>
        <w:jc w:val="both"/>
        <w:rPr>
          <w:color w:val="auto"/>
        </w:rPr>
      </w:pPr>
      <w:r w:rsidRPr="0071213F">
        <w:rPr>
          <w:color w:val="auto"/>
        </w:rPr>
        <w:t>.При проведении торгов Заказчик вправе установить требование обеспечения исполнения договора в размере до тридцати процентов от начальной (максимальной) цены договора, при этом в извещении о закупке, в документации о закупке, проекте договора должны быть указаны размер и способ обеспечения исполнения договора.</w:t>
      </w:r>
    </w:p>
    <w:p w:rsidR="00C46F63" w:rsidRPr="0071213F" w:rsidRDefault="002A1A1A" w:rsidP="00122676">
      <w:pPr>
        <w:pStyle w:val="22"/>
        <w:numPr>
          <w:ilvl w:val="0"/>
          <w:numId w:val="29"/>
        </w:numPr>
        <w:shd w:val="clear" w:color="auto" w:fill="auto"/>
        <w:spacing w:line="240" w:lineRule="auto"/>
        <w:jc w:val="both"/>
        <w:rPr>
          <w:color w:val="auto"/>
        </w:rPr>
      </w:pPr>
      <w:r w:rsidRPr="0071213F">
        <w:rPr>
          <w:color w:val="auto"/>
        </w:rPr>
        <w:t>В случае если в договоре предусмотрена выплата аванса, Заказчик обязан установить требование обеспечения исполнения договора не менее размера авансовых платежей.</w:t>
      </w:r>
    </w:p>
    <w:p w:rsidR="00C46F63" w:rsidRPr="0071213F" w:rsidRDefault="00EC2BEA" w:rsidP="002D2CBF">
      <w:pPr>
        <w:pStyle w:val="22"/>
        <w:shd w:val="clear" w:color="auto" w:fill="auto"/>
        <w:spacing w:line="240" w:lineRule="auto"/>
        <w:jc w:val="both"/>
        <w:rPr>
          <w:color w:val="auto"/>
        </w:rPr>
      </w:pPr>
      <w:r w:rsidRPr="0071213F">
        <w:rPr>
          <w:color w:val="auto"/>
        </w:rPr>
        <w:t>11.3</w:t>
      </w:r>
      <w:r w:rsidR="002A1A1A" w:rsidRPr="0071213F">
        <w:rPr>
          <w:color w:val="auto"/>
        </w:rPr>
        <w:t>.</w:t>
      </w:r>
      <w:r w:rsidR="00B843CC" w:rsidRPr="0071213F">
        <w:rPr>
          <w:color w:val="auto"/>
        </w:rPr>
        <w:t xml:space="preserve"> </w:t>
      </w:r>
      <w:proofErr w:type="gramStart"/>
      <w:r w:rsidR="002A1A1A" w:rsidRPr="0071213F">
        <w:rPr>
          <w:color w:val="auto"/>
        </w:rPr>
        <w:t>В случае если в документации о закупке установлено требование, о предоставлении обеспечения исполнения договора до заключения договора и в срок, установленный документацией о закупке, победитель процедуры закупки или иной участник,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процедуры закупки, предложившим лучшие условия после победителя.</w:t>
      </w:r>
      <w:proofErr w:type="gramEnd"/>
    </w:p>
    <w:p w:rsidR="00C46F63" w:rsidRPr="0071213F" w:rsidRDefault="002A1A1A" w:rsidP="00122676">
      <w:pPr>
        <w:pStyle w:val="22"/>
        <w:numPr>
          <w:ilvl w:val="0"/>
          <w:numId w:val="30"/>
        </w:numPr>
        <w:shd w:val="clear" w:color="auto" w:fill="auto"/>
        <w:spacing w:line="240" w:lineRule="auto"/>
        <w:jc w:val="both"/>
        <w:rPr>
          <w:color w:val="auto"/>
        </w:rPr>
      </w:pPr>
      <w:r w:rsidRPr="0071213F">
        <w:rPr>
          <w:color w:val="auto"/>
        </w:rPr>
        <w:t>Срок предоставления победителем закупки или иным участником, с которым заключается договор, в соответствии с пунктами настоящего Положения, обеспечения исполнения договора должен быть установлен в документации о закупке.</w:t>
      </w:r>
    </w:p>
    <w:p w:rsidR="00C46F63" w:rsidRPr="0071213F" w:rsidRDefault="002A1A1A" w:rsidP="00122676">
      <w:pPr>
        <w:pStyle w:val="22"/>
        <w:numPr>
          <w:ilvl w:val="0"/>
          <w:numId w:val="30"/>
        </w:numPr>
        <w:shd w:val="clear" w:color="auto" w:fill="auto"/>
        <w:tabs>
          <w:tab w:val="left" w:pos="713"/>
        </w:tabs>
        <w:spacing w:line="240" w:lineRule="auto"/>
        <w:jc w:val="both"/>
        <w:rPr>
          <w:color w:val="auto"/>
        </w:rPr>
      </w:pPr>
      <w:r w:rsidRPr="0071213F">
        <w:rPr>
          <w:color w:val="auto"/>
        </w:rPr>
        <w:t>Обеспечение исполнения договора предоставляется участником закупки путем внесения денежных средств или банковской гарантией, срок действия которой должен превышать срок действия договора не менее чем на два месяца. Требования к банковской гарантии устанавливаются Заказчиком в закупочной документации.</w:t>
      </w:r>
    </w:p>
    <w:p w:rsidR="00C46F63" w:rsidRPr="0071213F" w:rsidRDefault="002A1A1A" w:rsidP="00122676">
      <w:pPr>
        <w:pStyle w:val="22"/>
        <w:numPr>
          <w:ilvl w:val="0"/>
          <w:numId w:val="30"/>
        </w:numPr>
        <w:shd w:val="clear" w:color="auto" w:fill="auto"/>
        <w:tabs>
          <w:tab w:val="left" w:pos="713"/>
        </w:tabs>
        <w:spacing w:line="240" w:lineRule="auto"/>
        <w:jc w:val="both"/>
        <w:rPr>
          <w:color w:val="auto"/>
        </w:rPr>
      </w:pPr>
      <w:r w:rsidRPr="0071213F">
        <w:rPr>
          <w:color w:val="auto"/>
        </w:rPr>
        <w:t>Договор заключается с участником закупки после предоставления таким участником обеспечения исполнения договора.</w:t>
      </w:r>
    </w:p>
    <w:p w:rsidR="00C46F63" w:rsidRPr="0071213F" w:rsidRDefault="002A1A1A" w:rsidP="00122676">
      <w:pPr>
        <w:pStyle w:val="22"/>
        <w:numPr>
          <w:ilvl w:val="0"/>
          <w:numId w:val="30"/>
        </w:numPr>
        <w:shd w:val="clear" w:color="auto" w:fill="auto"/>
        <w:tabs>
          <w:tab w:val="left" w:pos="713"/>
        </w:tabs>
        <w:spacing w:line="240" w:lineRule="auto"/>
        <w:jc w:val="both"/>
        <w:rPr>
          <w:color w:val="auto"/>
        </w:rPr>
      </w:pPr>
      <w:r w:rsidRPr="0071213F">
        <w:rPr>
          <w:color w:val="auto"/>
        </w:rPr>
        <w:t xml:space="preserve">В случае непредставления участником закупки обеспечения исполнения </w:t>
      </w:r>
      <w:r w:rsidRPr="0071213F">
        <w:rPr>
          <w:color w:val="auto"/>
        </w:rPr>
        <w:lastRenderedPageBreak/>
        <w:t xml:space="preserve">договора в срок, установленный для заключения договора в документации </w:t>
      </w:r>
      <w:r w:rsidRPr="0071213F">
        <w:rPr>
          <w:rStyle w:val="24"/>
          <w:color w:val="auto"/>
        </w:rPr>
        <w:t xml:space="preserve">о </w:t>
      </w:r>
      <w:r w:rsidRPr="0071213F">
        <w:rPr>
          <w:color w:val="auto"/>
        </w:rPr>
        <w:t>закупке, такой участник признается уклонившемся от заключения договора.</w:t>
      </w:r>
    </w:p>
    <w:p w:rsidR="00C46F63" w:rsidRPr="0071213F" w:rsidRDefault="002A1A1A" w:rsidP="00122676">
      <w:pPr>
        <w:pStyle w:val="22"/>
        <w:numPr>
          <w:ilvl w:val="0"/>
          <w:numId w:val="30"/>
        </w:numPr>
        <w:shd w:val="clear" w:color="auto" w:fill="auto"/>
        <w:tabs>
          <w:tab w:val="left" w:pos="713"/>
        </w:tabs>
        <w:spacing w:line="240" w:lineRule="auto"/>
        <w:jc w:val="both"/>
        <w:rPr>
          <w:color w:val="auto"/>
        </w:rPr>
      </w:pPr>
      <w:r w:rsidRPr="0071213F">
        <w:rPr>
          <w:color w:val="auto"/>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окончательного акта приемки товаров, акта выполненных работ, оказанных услуг.</w:t>
      </w:r>
    </w:p>
    <w:p w:rsidR="00C46F63" w:rsidRPr="0071213F" w:rsidRDefault="002A1A1A" w:rsidP="00122676">
      <w:pPr>
        <w:pStyle w:val="22"/>
        <w:numPr>
          <w:ilvl w:val="0"/>
          <w:numId w:val="30"/>
        </w:numPr>
        <w:shd w:val="clear" w:color="auto" w:fill="auto"/>
        <w:tabs>
          <w:tab w:val="left" w:pos="713"/>
        </w:tabs>
        <w:spacing w:line="240" w:lineRule="auto"/>
        <w:jc w:val="both"/>
        <w:rPr>
          <w:color w:val="auto"/>
        </w:rPr>
      </w:pPr>
      <w:r w:rsidRPr="0071213F">
        <w:rPr>
          <w:color w:val="auto"/>
        </w:rPr>
        <w:t>В ходе исполнения договора, исполнение обязательств которого превышает половину стоимости договора, Заказчик и поставщик (подрядчик, исполнитель) вправе по соглашению сторон уменьшить размер обеспечения исполнения обязатель</w:t>
      </w:r>
      <w:proofErr w:type="gramStart"/>
      <w:r w:rsidRPr="0071213F">
        <w:rPr>
          <w:color w:val="auto"/>
        </w:rPr>
        <w:t>ств пр</w:t>
      </w:r>
      <w:proofErr w:type="gramEnd"/>
      <w:r w:rsidRPr="0071213F">
        <w:rPr>
          <w:color w:val="auto"/>
        </w:rPr>
        <w:t>опорционально выполненным обязательствам.</w:t>
      </w:r>
    </w:p>
    <w:p w:rsidR="00C46F63" w:rsidRPr="0071213F" w:rsidRDefault="002A1A1A" w:rsidP="00122676">
      <w:pPr>
        <w:pStyle w:val="22"/>
        <w:numPr>
          <w:ilvl w:val="0"/>
          <w:numId w:val="30"/>
        </w:numPr>
        <w:shd w:val="clear" w:color="auto" w:fill="auto"/>
        <w:tabs>
          <w:tab w:val="left" w:pos="901"/>
        </w:tabs>
        <w:spacing w:line="240" w:lineRule="auto"/>
        <w:jc w:val="both"/>
        <w:rPr>
          <w:color w:val="auto"/>
        </w:rPr>
      </w:pPr>
      <w:proofErr w:type="gramStart"/>
      <w:r w:rsidRPr="0071213F">
        <w:rPr>
          <w:color w:val="auto"/>
        </w:rPr>
        <w:t>В случае отказа участника закупки от исполнения договора или расторжения с ним договора в связи с ненадлежащем исполнением договора, денежные средства такому участнику не возвращаются.</w:t>
      </w:r>
      <w:proofErr w:type="gramEnd"/>
    </w:p>
    <w:p w:rsidR="00C46F63" w:rsidRPr="0071213F" w:rsidRDefault="002A1A1A" w:rsidP="00122676">
      <w:pPr>
        <w:pStyle w:val="22"/>
        <w:numPr>
          <w:ilvl w:val="0"/>
          <w:numId w:val="30"/>
        </w:numPr>
        <w:shd w:val="clear" w:color="auto" w:fill="auto"/>
        <w:tabs>
          <w:tab w:val="left" w:pos="901"/>
        </w:tabs>
        <w:spacing w:line="240" w:lineRule="auto"/>
        <w:jc w:val="both"/>
        <w:rPr>
          <w:color w:val="auto"/>
        </w:rPr>
      </w:pPr>
      <w:proofErr w:type="gramStart"/>
      <w:r w:rsidRPr="0071213F">
        <w:rPr>
          <w:color w:val="auto"/>
        </w:rPr>
        <w:t>Заказчик направляет в федеральный орган исполнительной власти, уполномоченный на ведение реестра недобросовестных поставщиков сведения об участниках процедуры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исполнения договора до его заключения, а также о поставщиках (исполнителях</w:t>
      </w:r>
      <w:proofErr w:type="gramEnd"/>
      <w:r w:rsidRPr="0071213F">
        <w:rPr>
          <w:color w:val="auto"/>
        </w:rPr>
        <w:t xml:space="preserve">, </w:t>
      </w:r>
      <w:proofErr w:type="gramStart"/>
      <w:r w:rsidRPr="0071213F">
        <w:rPr>
          <w:color w:val="auto"/>
        </w:rPr>
        <w:t>подрядчиках</w:t>
      </w:r>
      <w:proofErr w:type="gramEnd"/>
      <w:r w:rsidRPr="0071213F">
        <w:rPr>
          <w:color w:val="auto"/>
        </w:rPr>
        <w:t>), с которыми договоры по решению суда расторгнуты в связи с существенным нарушением ими договоров.</w:t>
      </w:r>
    </w:p>
    <w:p w:rsidR="00C46F63" w:rsidRPr="0071213F" w:rsidRDefault="002A1A1A" w:rsidP="00122676">
      <w:pPr>
        <w:pStyle w:val="22"/>
        <w:numPr>
          <w:ilvl w:val="0"/>
          <w:numId w:val="30"/>
        </w:numPr>
        <w:shd w:val="clear" w:color="auto" w:fill="auto"/>
        <w:tabs>
          <w:tab w:val="left" w:pos="901"/>
        </w:tabs>
        <w:spacing w:line="240" w:lineRule="auto"/>
        <w:jc w:val="both"/>
        <w:rPr>
          <w:color w:val="auto"/>
        </w:rPr>
      </w:pPr>
      <w:r w:rsidRPr="0071213F">
        <w:rPr>
          <w:color w:val="auto"/>
        </w:rPr>
        <w:t>В случае</w:t>
      </w:r>
      <w:proofErr w:type="gramStart"/>
      <w:r w:rsidRPr="0071213F">
        <w:rPr>
          <w:color w:val="auto"/>
        </w:rPr>
        <w:t>,</w:t>
      </w:r>
      <w:proofErr w:type="gramEnd"/>
      <w:r w:rsidRPr="0071213F">
        <w:rPr>
          <w:color w:val="auto"/>
        </w:rPr>
        <w:t xml:space="preserve"> если участником закупки, с которым заключается договор, является государственное или муниципальное казенное учреждение, требования настоящего Положения об обеспечении исполнения договора и исполнения гарантийных обязательств к такому участнику не применяются.</w:t>
      </w:r>
    </w:p>
    <w:p w:rsidR="002D2CBF" w:rsidRPr="0071213F" w:rsidRDefault="002D2CBF" w:rsidP="00122676">
      <w:pPr>
        <w:pStyle w:val="2"/>
        <w:numPr>
          <w:ilvl w:val="0"/>
          <w:numId w:val="38"/>
        </w:numPr>
        <w:jc w:val="center"/>
        <w:rPr>
          <w:rFonts w:ascii="Times New Roman" w:hAnsi="Times New Roman" w:cs="Times New Roman"/>
          <w:color w:val="auto"/>
        </w:rPr>
      </w:pPr>
      <w:bookmarkStart w:id="23" w:name="_Toc445297729"/>
      <w:r w:rsidRPr="0071213F">
        <w:rPr>
          <w:rFonts w:ascii="Times New Roman" w:hAnsi="Times New Roman" w:cs="Times New Roman"/>
          <w:color w:val="auto"/>
        </w:rPr>
        <w:t>ОТЧЕТНАЯ ДОКУМЕНТАЦИЯ</w:t>
      </w:r>
      <w:bookmarkEnd w:id="23"/>
    </w:p>
    <w:p w:rsidR="002D2CBF" w:rsidRPr="0071213F" w:rsidRDefault="002D2CBF" w:rsidP="002D2CBF">
      <w:pPr>
        <w:rPr>
          <w:rFonts w:ascii="Times New Roman" w:hAnsi="Times New Roman" w:cs="Times New Roman"/>
          <w:color w:val="auto"/>
        </w:rPr>
      </w:pPr>
    </w:p>
    <w:p w:rsidR="00C46F63" w:rsidRPr="0071213F" w:rsidRDefault="002A1A1A" w:rsidP="00122676">
      <w:pPr>
        <w:pStyle w:val="22"/>
        <w:numPr>
          <w:ilvl w:val="1"/>
          <w:numId w:val="38"/>
        </w:numPr>
        <w:shd w:val="clear" w:color="auto" w:fill="auto"/>
        <w:spacing w:line="240" w:lineRule="auto"/>
        <w:ind w:left="0" w:firstLine="0"/>
        <w:jc w:val="both"/>
        <w:rPr>
          <w:color w:val="auto"/>
        </w:rPr>
      </w:pPr>
      <w:r w:rsidRPr="0071213F">
        <w:rPr>
          <w:color w:val="auto"/>
        </w:rPr>
        <w:t>3аказчик не позднее 10-го числа месяца, следующего за отчетным месяцем, размещает на официальном сайте отчет, содержащий:</w:t>
      </w:r>
    </w:p>
    <w:p w:rsidR="00C03BD9" w:rsidRPr="0071213F" w:rsidRDefault="00C03BD9" w:rsidP="00C03BD9">
      <w:pPr>
        <w:pStyle w:val="22"/>
        <w:rPr>
          <w:color w:val="auto"/>
        </w:rPr>
      </w:pPr>
      <w:r w:rsidRPr="0071213F">
        <w:rPr>
          <w:color w:val="auto"/>
        </w:rPr>
        <w:t>1) сведения о количестве и об общей стоимости договоров, заключенных заказчиком по результатам закупки товаров, работ, услуг;</w:t>
      </w:r>
    </w:p>
    <w:p w:rsidR="00C03BD9" w:rsidRPr="0071213F" w:rsidRDefault="00C03BD9" w:rsidP="00C03BD9">
      <w:pPr>
        <w:pStyle w:val="22"/>
        <w:rPr>
          <w:color w:val="auto"/>
        </w:rPr>
      </w:pPr>
      <w:r w:rsidRPr="0071213F">
        <w:rPr>
          <w:color w:val="auto"/>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C46F63" w:rsidRPr="0071213F" w:rsidRDefault="00C03BD9" w:rsidP="00C03BD9">
      <w:pPr>
        <w:pStyle w:val="22"/>
        <w:shd w:val="clear" w:color="auto" w:fill="auto"/>
        <w:spacing w:line="240" w:lineRule="auto"/>
        <w:rPr>
          <w:color w:val="auto"/>
        </w:rPr>
      </w:pPr>
      <w:proofErr w:type="gramStart"/>
      <w:r w:rsidRPr="0071213F">
        <w:rPr>
          <w:color w:val="auto"/>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w:t>
      </w:r>
      <w:r w:rsidR="002A1A1A" w:rsidRPr="0071213F">
        <w:rPr>
          <w:color w:val="auto"/>
        </w:rPr>
        <w:t xml:space="preserve"> статьи 4 Федерального закона от 18 июля 2011 года № 223-ФЗ «О закупках товаров, работ, услуг отдельными видами юридических лиц»;</w:t>
      </w:r>
      <w:proofErr w:type="gramEnd"/>
    </w:p>
    <w:p w:rsidR="00C03BD9" w:rsidRPr="0071213F" w:rsidRDefault="003F5343" w:rsidP="003F5343">
      <w:pPr>
        <w:pStyle w:val="22"/>
        <w:shd w:val="clear" w:color="auto" w:fill="auto"/>
        <w:spacing w:line="240" w:lineRule="auto"/>
        <w:jc w:val="both"/>
        <w:rPr>
          <w:color w:val="auto"/>
        </w:rPr>
      </w:pPr>
      <w:proofErr w:type="gramStart"/>
      <w:r w:rsidRPr="0071213F">
        <w:rPr>
          <w:color w:val="auto"/>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пунктом 1 части 8.2 статьи 3 Федерального закона от</w:t>
      </w:r>
      <w:proofErr w:type="gramEnd"/>
      <w:r w:rsidRPr="0071213F">
        <w:rPr>
          <w:color w:val="auto"/>
        </w:rPr>
        <w:t xml:space="preserve"> </w:t>
      </w:r>
      <w:r w:rsidRPr="0071213F">
        <w:rPr>
          <w:color w:val="auto"/>
        </w:rPr>
        <w:lastRenderedPageBreak/>
        <w:t>18 июля 2011 года № 223-ФЗ «О закупках товаров, работ, услуг отдельными видами юридических лиц».</w:t>
      </w:r>
    </w:p>
    <w:p w:rsidR="00C46F63" w:rsidRPr="0071213F" w:rsidRDefault="002A1A1A" w:rsidP="00122676">
      <w:pPr>
        <w:pStyle w:val="22"/>
        <w:numPr>
          <w:ilvl w:val="0"/>
          <w:numId w:val="32"/>
        </w:numPr>
        <w:shd w:val="clear" w:color="auto" w:fill="auto"/>
        <w:tabs>
          <w:tab w:val="left" w:pos="1018"/>
        </w:tabs>
        <w:spacing w:line="240" w:lineRule="auto"/>
        <w:jc w:val="both"/>
        <w:rPr>
          <w:color w:val="auto"/>
        </w:rPr>
      </w:pPr>
      <w:r w:rsidRPr="0071213F">
        <w:rPr>
          <w:color w:val="auto"/>
        </w:rP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Порядок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установлен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rsidR="00C46F63" w:rsidRPr="0071213F" w:rsidRDefault="002A1A1A" w:rsidP="00122676">
      <w:pPr>
        <w:pStyle w:val="22"/>
        <w:numPr>
          <w:ilvl w:val="0"/>
          <w:numId w:val="32"/>
        </w:numPr>
        <w:shd w:val="clear" w:color="auto" w:fill="auto"/>
        <w:tabs>
          <w:tab w:val="left" w:pos="722"/>
        </w:tabs>
        <w:spacing w:line="240" w:lineRule="auto"/>
        <w:jc w:val="both"/>
        <w:rPr>
          <w:color w:val="auto"/>
        </w:rPr>
      </w:pPr>
      <w:r w:rsidRPr="0071213F">
        <w:rPr>
          <w:color w:val="auto"/>
        </w:rPr>
        <w:t>В течение трех рабочих дней со дня заключения договора заказчики вносят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C46F63" w:rsidRPr="0071213F" w:rsidRDefault="002A1A1A" w:rsidP="00122676">
      <w:pPr>
        <w:pStyle w:val="22"/>
        <w:numPr>
          <w:ilvl w:val="0"/>
          <w:numId w:val="32"/>
        </w:numPr>
        <w:shd w:val="clear" w:color="auto" w:fill="auto"/>
        <w:tabs>
          <w:tab w:val="left" w:pos="722"/>
        </w:tabs>
        <w:spacing w:line="240" w:lineRule="auto"/>
        <w:jc w:val="both"/>
        <w:rPr>
          <w:color w:val="auto"/>
        </w:rPr>
      </w:pPr>
      <w:r w:rsidRPr="0071213F">
        <w:rPr>
          <w:color w:val="auto"/>
        </w:rPr>
        <w:t>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p>
    <w:p w:rsidR="00C46F63" w:rsidRPr="0071213F" w:rsidRDefault="002A1A1A" w:rsidP="00122676">
      <w:pPr>
        <w:pStyle w:val="22"/>
        <w:numPr>
          <w:ilvl w:val="0"/>
          <w:numId w:val="32"/>
        </w:numPr>
        <w:shd w:val="clear" w:color="auto" w:fill="auto"/>
        <w:tabs>
          <w:tab w:val="left" w:pos="722"/>
        </w:tabs>
        <w:spacing w:line="240" w:lineRule="auto"/>
        <w:rPr>
          <w:color w:val="auto"/>
        </w:rPr>
      </w:pPr>
      <w:r w:rsidRPr="0071213F">
        <w:rPr>
          <w:color w:val="auto"/>
        </w:rPr>
        <w:t xml:space="preserve">В реестр договор не вносятся сведения и документы, заключенных </w:t>
      </w:r>
      <w:proofErr w:type="gramStart"/>
      <w:r w:rsidRPr="0071213F">
        <w:rPr>
          <w:color w:val="auto"/>
        </w:rPr>
        <w:t>договоров</w:t>
      </w:r>
      <w:proofErr w:type="gramEnd"/>
      <w:r w:rsidRPr="0071213F">
        <w:rPr>
          <w:color w:val="auto"/>
        </w:rPr>
        <w:t xml:space="preserve"> цена которых не превышает 100 000 рублей.</w:t>
      </w:r>
    </w:p>
    <w:p w:rsidR="002D2CBF" w:rsidRPr="0071213F" w:rsidRDefault="002D2CBF" w:rsidP="00122676">
      <w:pPr>
        <w:pStyle w:val="1"/>
        <w:numPr>
          <w:ilvl w:val="0"/>
          <w:numId w:val="39"/>
        </w:numPr>
        <w:jc w:val="center"/>
        <w:rPr>
          <w:rFonts w:ascii="Times New Roman" w:hAnsi="Times New Roman" w:cs="Times New Roman"/>
          <w:color w:val="auto"/>
        </w:rPr>
      </w:pPr>
      <w:bookmarkStart w:id="24" w:name="_Toc445297730"/>
      <w:r w:rsidRPr="0071213F">
        <w:rPr>
          <w:rFonts w:ascii="Times New Roman" w:hAnsi="Times New Roman" w:cs="Times New Roman"/>
          <w:color w:val="auto"/>
        </w:rPr>
        <w:t>ПРАВА УЧАСТНИКОВ ПРОЦЕДУРЫ ЗАКУПКИ</w:t>
      </w:r>
      <w:bookmarkEnd w:id="24"/>
    </w:p>
    <w:p w:rsidR="002D2CBF" w:rsidRPr="0071213F" w:rsidRDefault="002D2CBF" w:rsidP="002D2CBF">
      <w:pPr>
        <w:pStyle w:val="32"/>
        <w:shd w:val="clear" w:color="auto" w:fill="auto"/>
        <w:tabs>
          <w:tab w:val="left" w:pos="464"/>
        </w:tabs>
        <w:spacing w:after="0" w:line="240" w:lineRule="auto"/>
        <w:ind w:left="420" w:firstLine="0"/>
        <w:jc w:val="left"/>
        <w:rPr>
          <w:color w:val="auto"/>
        </w:rPr>
      </w:pPr>
    </w:p>
    <w:p w:rsidR="00C46F63" w:rsidRPr="0071213F" w:rsidRDefault="002A1A1A" w:rsidP="00122676">
      <w:pPr>
        <w:pStyle w:val="22"/>
        <w:numPr>
          <w:ilvl w:val="1"/>
          <w:numId w:val="39"/>
        </w:numPr>
        <w:shd w:val="clear" w:color="auto" w:fill="auto"/>
        <w:spacing w:line="240" w:lineRule="auto"/>
        <w:ind w:left="0" w:firstLine="0"/>
        <w:jc w:val="both"/>
        <w:rPr>
          <w:color w:val="auto"/>
        </w:rPr>
      </w:pPr>
      <w:r w:rsidRPr="0071213F">
        <w:rPr>
          <w:color w:val="auto"/>
        </w:rPr>
        <w:t>Участник процедуры закупки вправе обжаловать в антимонопольный орган в порядке, установленном антимонопольным органом, действия (бездействие) Заказчика при закупке в случаях:</w:t>
      </w:r>
    </w:p>
    <w:p w:rsidR="00C46F63" w:rsidRPr="0071213F" w:rsidRDefault="00EC2BEA" w:rsidP="00122676">
      <w:pPr>
        <w:pStyle w:val="22"/>
        <w:numPr>
          <w:ilvl w:val="2"/>
          <w:numId w:val="39"/>
        </w:numPr>
        <w:shd w:val="clear" w:color="auto" w:fill="auto"/>
        <w:tabs>
          <w:tab w:val="left" w:pos="1018"/>
        </w:tabs>
        <w:spacing w:line="240" w:lineRule="auto"/>
        <w:ind w:left="0" w:firstLine="0"/>
        <w:jc w:val="both"/>
        <w:rPr>
          <w:color w:val="auto"/>
        </w:rPr>
      </w:pPr>
      <w:proofErr w:type="gramStart"/>
      <w:r w:rsidRPr="0071213F">
        <w:rPr>
          <w:color w:val="auto"/>
        </w:rPr>
        <w:t>Не размещение</w:t>
      </w:r>
      <w:proofErr w:type="gramEnd"/>
      <w:r w:rsidR="002A1A1A" w:rsidRPr="0071213F">
        <w:rPr>
          <w:color w:val="auto"/>
        </w:rPr>
        <w:t xml:space="preserve"> в единой информационной системе Положения, изменений, вносимых в указанное Положение, информации о закупке, подлежащей в соответствии с Федеральным законом от 18.07.2011 № 223-ФЗ «О закупках товаров, работ, услуг отдельными видами юридических лиц» размещению в единой информационной системе, или нарушения сроков такого размещения;</w:t>
      </w:r>
    </w:p>
    <w:p w:rsidR="00C46F63" w:rsidRPr="0071213F" w:rsidRDefault="002A1A1A" w:rsidP="00122676">
      <w:pPr>
        <w:pStyle w:val="22"/>
        <w:numPr>
          <w:ilvl w:val="2"/>
          <w:numId w:val="39"/>
        </w:numPr>
        <w:shd w:val="clear" w:color="auto" w:fill="auto"/>
        <w:tabs>
          <w:tab w:val="left" w:pos="1018"/>
        </w:tabs>
        <w:spacing w:line="240" w:lineRule="auto"/>
        <w:jc w:val="both"/>
        <w:rPr>
          <w:color w:val="auto"/>
        </w:rPr>
      </w:pPr>
      <w:r w:rsidRPr="0071213F">
        <w:rPr>
          <w:color w:val="auto"/>
        </w:rPr>
        <w:t>Предъявления к участникам процедуры закупки требования о</w:t>
      </w:r>
    </w:p>
    <w:p w:rsidR="00C46F63" w:rsidRPr="0071213F" w:rsidRDefault="002A1A1A" w:rsidP="002D2CBF">
      <w:pPr>
        <w:pStyle w:val="22"/>
        <w:shd w:val="clear" w:color="auto" w:fill="auto"/>
        <w:spacing w:line="240" w:lineRule="auto"/>
        <w:jc w:val="both"/>
        <w:rPr>
          <w:color w:val="auto"/>
        </w:rPr>
      </w:pPr>
      <w:proofErr w:type="gramStart"/>
      <w:r w:rsidRPr="0071213F">
        <w:rPr>
          <w:color w:val="auto"/>
        </w:rPr>
        <w:t>представлении</w:t>
      </w:r>
      <w:proofErr w:type="gramEnd"/>
      <w:r w:rsidRPr="0071213F">
        <w:rPr>
          <w:color w:val="auto"/>
        </w:rPr>
        <w:t xml:space="preserve"> документов, не предусмотренных документацией о закупке;</w:t>
      </w:r>
    </w:p>
    <w:p w:rsidR="00C46F63" w:rsidRPr="0071213F" w:rsidRDefault="002A1A1A" w:rsidP="00A42EDD">
      <w:pPr>
        <w:pStyle w:val="22"/>
        <w:numPr>
          <w:ilvl w:val="0"/>
          <w:numId w:val="33"/>
        </w:numPr>
        <w:shd w:val="clear" w:color="auto" w:fill="auto"/>
        <w:tabs>
          <w:tab w:val="left" w:pos="893"/>
        </w:tabs>
        <w:spacing w:line="240" w:lineRule="auto"/>
        <w:jc w:val="both"/>
        <w:rPr>
          <w:color w:val="auto"/>
        </w:rPr>
      </w:pPr>
      <w:r w:rsidRPr="0071213F">
        <w:rPr>
          <w:color w:val="auto"/>
        </w:rPr>
        <w:t>Осуществления Заказчиком закупки товаров, работ, услуг при отсутствии утвержденного и размещенного в единой информационной системе Положения и без применения положений Федерального закона от 05 апреля 2013 г. № 44-ФЗ «О контрактной системе в сфере закупок товаров, работ, услуг для обеспечения государстве</w:t>
      </w:r>
      <w:r w:rsidR="00A42EDD" w:rsidRPr="0071213F">
        <w:rPr>
          <w:color w:val="auto"/>
        </w:rPr>
        <w:t>нных и муниципальных нужд»</w:t>
      </w:r>
      <w:r w:rsidRPr="0071213F">
        <w:rPr>
          <w:color w:val="auto"/>
        </w:rPr>
        <w:t>.</w:t>
      </w:r>
    </w:p>
    <w:p w:rsidR="00C46F63" w:rsidRPr="0071213F" w:rsidRDefault="002D2CBF" w:rsidP="00122676">
      <w:pPr>
        <w:pStyle w:val="1"/>
        <w:numPr>
          <w:ilvl w:val="0"/>
          <w:numId w:val="34"/>
        </w:numPr>
        <w:jc w:val="center"/>
        <w:rPr>
          <w:rFonts w:ascii="Times New Roman" w:hAnsi="Times New Roman" w:cs="Times New Roman"/>
          <w:color w:val="auto"/>
        </w:rPr>
      </w:pPr>
      <w:bookmarkStart w:id="25" w:name="_Toc445297731"/>
      <w:r w:rsidRPr="0071213F">
        <w:rPr>
          <w:rFonts w:ascii="Times New Roman" w:hAnsi="Times New Roman" w:cs="Times New Roman"/>
          <w:color w:val="auto"/>
        </w:rPr>
        <w:lastRenderedPageBreak/>
        <w:t>ЗАКЛЮЧИТЕЛЬНЫЕ ПОЛОЖЕНИЯ</w:t>
      </w:r>
      <w:bookmarkEnd w:id="25"/>
    </w:p>
    <w:p w:rsidR="002D2CBF" w:rsidRPr="0071213F" w:rsidRDefault="002D2CBF" w:rsidP="002D2CBF">
      <w:pPr>
        <w:pStyle w:val="32"/>
        <w:shd w:val="clear" w:color="auto" w:fill="auto"/>
        <w:tabs>
          <w:tab w:val="left" w:pos="479"/>
        </w:tabs>
        <w:spacing w:after="0" w:line="240" w:lineRule="auto"/>
        <w:ind w:firstLine="0"/>
        <w:jc w:val="left"/>
        <w:rPr>
          <w:color w:val="auto"/>
        </w:rPr>
      </w:pPr>
    </w:p>
    <w:p w:rsidR="00C46F63" w:rsidRPr="0071213F" w:rsidRDefault="002A1A1A" w:rsidP="00122676">
      <w:pPr>
        <w:pStyle w:val="22"/>
        <w:numPr>
          <w:ilvl w:val="1"/>
          <w:numId w:val="34"/>
        </w:numPr>
        <w:shd w:val="clear" w:color="auto" w:fill="auto"/>
        <w:tabs>
          <w:tab w:val="left" w:pos="722"/>
        </w:tabs>
        <w:spacing w:line="240" w:lineRule="auto"/>
        <w:jc w:val="both"/>
        <w:rPr>
          <w:color w:val="auto"/>
        </w:rPr>
      </w:pPr>
      <w:r w:rsidRPr="0071213F">
        <w:rPr>
          <w:color w:val="auto"/>
        </w:rPr>
        <w:t>Настоя</w:t>
      </w:r>
      <w:r w:rsidR="00A42EDD" w:rsidRPr="0071213F">
        <w:rPr>
          <w:color w:val="auto"/>
        </w:rPr>
        <w:t>щее Положение вступает в силу со дня опубликования</w:t>
      </w:r>
      <w:r w:rsidRPr="0071213F">
        <w:rPr>
          <w:color w:val="auto"/>
        </w:rPr>
        <w:t>.</w:t>
      </w:r>
    </w:p>
    <w:p w:rsidR="00C46F63" w:rsidRPr="0071213F" w:rsidRDefault="002A1A1A" w:rsidP="00122676">
      <w:pPr>
        <w:pStyle w:val="22"/>
        <w:numPr>
          <w:ilvl w:val="1"/>
          <w:numId w:val="34"/>
        </w:numPr>
        <w:shd w:val="clear" w:color="auto" w:fill="auto"/>
        <w:tabs>
          <w:tab w:val="left" w:pos="722"/>
        </w:tabs>
        <w:spacing w:line="240" w:lineRule="auto"/>
        <w:jc w:val="both"/>
        <w:rPr>
          <w:color w:val="auto"/>
        </w:rPr>
      </w:pPr>
      <w:proofErr w:type="gramStart"/>
      <w:r w:rsidRPr="0071213F">
        <w:rPr>
          <w:color w:val="auto"/>
        </w:rPr>
        <w:t>Контроль за</w:t>
      </w:r>
      <w:proofErr w:type="gramEnd"/>
      <w:r w:rsidRPr="0071213F">
        <w:rPr>
          <w:color w:val="auto"/>
        </w:rPr>
        <w:t xml:space="preserve"> соблюдением требований Федерального закона от 18 июля 2011г. № 223-ФЗ и настоящего Положения осуществляется контролирующими органами в порядке, установленном законодательством Российской Федерации.</w:t>
      </w:r>
    </w:p>
    <w:p w:rsidR="00C46F63" w:rsidRPr="0071213F" w:rsidRDefault="002A1A1A" w:rsidP="00122676">
      <w:pPr>
        <w:pStyle w:val="22"/>
        <w:numPr>
          <w:ilvl w:val="1"/>
          <w:numId w:val="34"/>
        </w:numPr>
        <w:shd w:val="clear" w:color="auto" w:fill="auto"/>
        <w:tabs>
          <w:tab w:val="left" w:pos="872"/>
        </w:tabs>
        <w:spacing w:line="240" w:lineRule="auto"/>
        <w:jc w:val="both"/>
        <w:rPr>
          <w:color w:val="auto"/>
        </w:rPr>
      </w:pPr>
      <w:r w:rsidRPr="0071213F">
        <w:rPr>
          <w:color w:val="auto"/>
        </w:rPr>
        <w:t>Электронная торговая площадка для проведения торгов в электронной форме определяется Заказчиком самостоятельно.</w:t>
      </w:r>
    </w:p>
    <w:p w:rsidR="00C46F63" w:rsidRPr="0071213F" w:rsidRDefault="002A1A1A" w:rsidP="00122676">
      <w:pPr>
        <w:pStyle w:val="22"/>
        <w:numPr>
          <w:ilvl w:val="1"/>
          <w:numId w:val="34"/>
        </w:numPr>
        <w:shd w:val="clear" w:color="auto" w:fill="auto"/>
        <w:tabs>
          <w:tab w:val="left" w:pos="872"/>
        </w:tabs>
        <w:spacing w:line="240" w:lineRule="auto"/>
        <w:jc w:val="both"/>
        <w:rPr>
          <w:color w:val="auto"/>
        </w:rPr>
        <w:sectPr w:rsidR="00C46F63" w:rsidRPr="0071213F" w:rsidSect="0098344A">
          <w:type w:val="continuous"/>
          <w:pgSz w:w="11900" w:h="16840"/>
          <w:pgMar w:top="651" w:right="701" w:bottom="1185" w:left="1028" w:header="0" w:footer="3" w:gutter="0"/>
          <w:cols w:space="720"/>
          <w:noEndnote/>
          <w:docGrid w:linePitch="360"/>
        </w:sectPr>
      </w:pPr>
      <w:r w:rsidRPr="0071213F">
        <w:rPr>
          <w:color w:val="auto"/>
        </w:rPr>
        <w:t>В случае принятия учредителем Заказчика решения о создании уполномоченного органа для проведения закупочных процедур, порядок, способы закупки, требования к участникам закупки, порядок выбора торговой площадки, а также полномочия Заказчика, указанные в настоящем Положении, могут быть изменены в соответствии с решением учредителя.</w:t>
      </w:r>
    </w:p>
    <w:p w:rsidR="00C46F63" w:rsidRPr="0071213F" w:rsidRDefault="002A1A1A" w:rsidP="0080491A">
      <w:pPr>
        <w:pStyle w:val="4"/>
        <w:jc w:val="right"/>
        <w:rPr>
          <w:rFonts w:ascii="Times New Roman" w:hAnsi="Times New Roman" w:cs="Times New Roman"/>
          <w:color w:val="auto"/>
        </w:rPr>
      </w:pPr>
      <w:r w:rsidRPr="0071213F">
        <w:rPr>
          <w:rFonts w:ascii="Times New Roman" w:hAnsi="Times New Roman" w:cs="Times New Roman"/>
          <w:color w:val="auto"/>
        </w:rPr>
        <w:lastRenderedPageBreak/>
        <w:t>Приложение 1</w:t>
      </w:r>
    </w:p>
    <w:p w:rsidR="00C943D6" w:rsidRPr="0071213F" w:rsidRDefault="00C943D6" w:rsidP="002D2CBF">
      <w:pPr>
        <w:pStyle w:val="32"/>
        <w:shd w:val="clear" w:color="auto" w:fill="auto"/>
        <w:spacing w:after="0" w:line="240" w:lineRule="auto"/>
        <w:ind w:left="200" w:firstLine="0"/>
        <w:rPr>
          <w:color w:val="auto"/>
        </w:rPr>
      </w:pPr>
    </w:p>
    <w:p w:rsidR="00C46F63" w:rsidRPr="0071213F" w:rsidRDefault="002A1A1A" w:rsidP="002D2CBF">
      <w:pPr>
        <w:pStyle w:val="32"/>
        <w:shd w:val="clear" w:color="auto" w:fill="auto"/>
        <w:spacing w:after="0" w:line="240" w:lineRule="auto"/>
        <w:ind w:left="200" w:firstLine="0"/>
        <w:rPr>
          <w:color w:val="auto"/>
        </w:rPr>
      </w:pPr>
      <w:r w:rsidRPr="0071213F">
        <w:rPr>
          <w:color w:val="auto"/>
        </w:rPr>
        <w:t>ПОРЯДОК ОЦЕНКИ ЗАЯВОК</w:t>
      </w:r>
    </w:p>
    <w:p w:rsidR="00C46F63" w:rsidRPr="0071213F" w:rsidRDefault="002A1A1A" w:rsidP="002D2CBF">
      <w:pPr>
        <w:pStyle w:val="32"/>
        <w:shd w:val="clear" w:color="auto" w:fill="auto"/>
        <w:spacing w:after="0" w:line="240" w:lineRule="auto"/>
        <w:ind w:left="200" w:firstLine="0"/>
        <w:rPr>
          <w:color w:val="auto"/>
        </w:rPr>
      </w:pPr>
      <w:r w:rsidRPr="0071213F">
        <w:rPr>
          <w:color w:val="auto"/>
        </w:rPr>
        <w:t>НА УЧАСТИЕ В КОНКУРСЕ И ЗАПРОСЕ ПРЕДЛОЖЕНИЙ</w:t>
      </w:r>
    </w:p>
    <w:p w:rsidR="00C46F63" w:rsidRPr="0071213F" w:rsidRDefault="002A1A1A" w:rsidP="00122676">
      <w:pPr>
        <w:pStyle w:val="22"/>
        <w:numPr>
          <w:ilvl w:val="0"/>
          <w:numId w:val="35"/>
        </w:numPr>
        <w:shd w:val="clear" w:color="auto" w:fill="auto"/>
        <w:tabs>
          <w:tab w:val="left" w:pos="850"/>
        </w:tabs>
        <w:spacing w:line="240" w:lineRule="auto"/>
        <w:ind w:left="480" w:right="680"/>
        <w:jc w:val="both"/>
        <w:rPr>
          <w:color w:val="auto"/>
        </w:rPr>
      </w:pPr>
      <w:r w:rsidRPr="0071213F">
        <w:rPr>
          <w:color w:val="auto"/>
        </w:rPr>
        <w:t>Настоящий порядок применяется для проведения оценки заявок на участие в конкурсе и запросе предложений.</w:t>
      </w:r>
    </w:p>
    <w:p w:rsidR="00C46F63" w:rsidRPr="0071213F" w:rsidRDefault="002A1A1A" w:rsidP="00122676">
      <w:pPr>
        <w:pStyle w:val="22"/>
        <w:numPr>
          <w:ilvl w:val="0"/>
          <w:numId w:val="35"/>
        </w:numPr>
        <w:shd w:val="clear" w:color="auto" w:fill="auto"/>
        <w:tabs>
          <w:tab w:val="left" w:pos="850"/>
        </w:tabs>
        <w:spacing w:line="240" w:lineRule="auto"/>
        <w:ind w:left="480" w:right="680"/>
        <w:jc w:val="both"/>
        <w:rPr>
          <w:color w:val="auto"/>
        </w:rPr>
      </w:pPr>
      <w:r w:rsidRPr="0071213F">
        <w:rPr>
          <w:color w:val="auto"/>
        </w:rPr>
        <w:t>Для применения настоящего порядка Заказчику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C46F63" w:rsidRPr="0071213F" w:rsidRDefault="002A1A1A" w:rsidP="00122676">
      <w:pPr>
        <w:pStyle w:val="22"/>
        <w:numPr>
          <w:ilvl w:val="0"/>
          <w:numId w:val="35"/>
        </w:numPr>
        <w:shd w:val="clear" w:color="auto" w:fill="auto"/>
        <w:tabs>
          <w:tab w:val="left" w:pos="850"/>
        </w:tabs>
        <w:spacing w:line="240" w:lineRule="auto"/>
        <w:ind w:left="480"/>
        <w:jc w:val="both"/>
        <w:rPr>
          <w:color w:val="auto"/>
        </w:rPr>
      </w:pPr>
      <w:r w:rsidRPr="0071213F">
        <w:rPr>
          <w:color w:val="auto"/>
        </w:rPr>
        <w:t>Совокупная значимость всех критериев должна быть равна ста процентам.</w:t>
      </w:r>
    </w:p>
    <w:p w:rsidR="00C46F63" w:rsidRPr="0071213F" w:rsidRDefault="002A1A1A" w:rsidP="00122676">
      <w:pPr>
        <w:pStyle w:val="22"/>
        <w:numPr>
          <w:ilvl w:val="0"/>
          <w:numId w:val="35"/>
        </w:numPr>
        <w:shd w:val="clear" w:color="auto" w:fill="auto"/>
        <w:tabs>
          <w:tab w:val="left" w:pos="850"/>
        </w:tabs>
        <w:spacing w:line="240" w:lineRule="auto"/>
        <w:ind w:left="480" w:right="680"/>
        <w:jc w:val="both"/>
        <w:rPr>
          <w:color w:val="auto"/>
        </w:rPr>
      </w:pPr>
      <w:r w:rsidRPr="0071213F">
        <w:rPr>
          <w:color w:val="auto"/>
        </w:rPr>
        <w:t>Оценка заявок на участие в конкурсе,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rsidR="00C46F63" w:rsidRPr="0071213F" w:rsidRDefault="002A1A1A" w:rsidP="002D2CBF">
      <w:pPr>
        <w:pStyle w:val="a6"/>
        <w:framePr w:w="11002" w:wrap="notBeside" w:vAnchor="text" w:hAnchor="text" w:xAlign="center" w:y="1"/>
        <w:shd w:val="clear" w:color="auto" w:fill="auto"/>
        <w:tabs>
          <w:tab w:val="left" w:leader="underscore" w:pos="7085"/>
          <w:tab w:val="left" w:leader="underscore" w:pos="9878"/>
        </w:tabs>
        <w:spacing w:line="240" w:lineRule="auto"/>
        <w:rPr>
          <w:color w:val="auto"/>
        </w:rPr>
      </w:pPr>
      <w:r w:rsidRPr="0071213F">
        <w:rPr>
          <w:color w:val="auto"/>
        </w:rPr>
        <w:t xml:space="preserve">5. Для оценки заявок могут использоваться следующие критерии и </w:t>
      </w:r>
      <w:r w:rsidRPr="0071213F">
        <w:rPr>
          <w:rStyle w:val="a7"/>
          <w:color w:val="auto"/>
        </w:rPr>
        <w:t>соответствующая значимость критериев:</w:t>
      </w:r>
      <w:r w:rsidRPr="0071213F">
        <w:rPr>
          <w:color w:val="auto"/>
        </w:rPr>
        <w:tab/>
      </w:r>
      <w:r w:rsidRPr="0071213F">
        <w:rPr>
          <w:color w:val="auto"/>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048"/>
        <w:gridCol w:w="2131"/>
        <w:gridCol w:w="4403"/>
        <w:gridCol w:w="3420"/>
      </w:tblGrid>
      <w:tr w:rsidR="00C46F63" w:rsidRPr="0071213F" w:rsidTr="00C943D6">
        <w:trPr>
          <w:trHeight w:hRule="exact" w:val="4619"/>
          <w:jc w:val="center"/>
        </w:trPr>
        <w:tc>
          <w:tcPr>
            <w:tcW w:w="1048" w:type="dxa"/>
            <w:tcBorders>
              <w:top w:val="single" w:sz="4" w:space="0" w:color="auto"/>
              <w:left w:val="single" w:sz="4" w:space="0" w:color="auto"/>
            </w:tcBorders>
            <w:shd w:val="clear" w:color="auto" w:fill="FFFFFF"/>
          </w:tcPr>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r w:rsidRPr="0071213F">
              <w:rPr>
                <w:rStyle w:val="24"/>
                <w:color w:val="auto"/>
              </w:rPr>
              <w:t>Номер</w:t>
            </w:r>
          </w:p>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proofErr w:type="spellStart"/>
            <w:r w:rsidRPr="0071213F">
              <w:rPr>
                <w:rStyle w:val="24"/>
                <w:color w:val="auto"/>
              </w:rPr>
              <w:t>крите</w:t>
            </w:r>
            <w:proofErr w:type="spellEnd"/>
          </w:p>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proofErr w:type="spellStart"/>
            <w:r w:rsidRPr="0071213F">
              <w:rPr>
                <w:rStyle w:val="24"/>
                <w:color w:val="auto"/>
              </w:rPr>
              <w:t>рия</w:t>
            </w:r>
            <w:proofErr w:type="spellEnd"/>
          </w:p>
        </w:tc>
        <w:tc>
          <w:tcPr>
            <w:tcW w:w="2131" w:type="dxa"/>
            <w:tcBorders>
              <w:top w:val="single" w:sz="4" w:space="0" w:color="auto"/>
              <w:left w:val="single" w:sz="4" w:space="0" w:color="auto"/>
            </w:tcBorders>
            <w:shd w:val="clear" w:color="auto" w:fill="FFFFFF"/>
          </w:tcPr>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r w:rsidRPr="0071213F">
              <w:rPr>
                <w:rStyle w:val="24"/>
                <w:color w:val="auto"/>
              </w:rPr>
              <w:t>Критерий оценки заявок</w:t>
            </w:r>
          </w:p>
        </w:tc>
        <w:tc>
          <w:tcPr>
            <w:tcW w:w="4403" w:type="dxa"/>
            <w:tcBorders>
              <w:top w:val="single" w:sz="4" w:space="0" w:color="auto"/>
              <w:left w:val="single" w:sz="4" w:space="0" w:color="auto"/>
            </w:tcBorders>
            <w:shd w:val="clear" w:color="auto" w:fill="FFFFFF"/>
          </w:tcPr>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r w:rsidRPr="0071213F">
              <w:rPr>
                <w:rStyle w:val="24"/>
                <w:color w:val="auto"/>
              </w:rPr>
              <w:t>Для проведения оценки по критерию в конкурсной документации, документации о запросе предложений необходимо установить</w:t>
            </w:r>
          </w:p>
        </w:tc>
        <w:tc>
          <w:tcPr>
            <w:tcW w:w="3420" w:type="dxa"/>
            <w:tcBorders>
              <w:top w:val="single" w:sz="4" w:space="0" w:color="auto"/>
              <w:left w:val="single" w:sz="4" w:space="0" w:color="auto"/>
              <w:right w:val="single" w:sz="4" w:space="0" w:color="auto"/>
            </w:tcBorders>
            <w:shd w:val="clear" w:color="auto" w:fill="FFFFFF"/>
          </w:tcPr>
          <w:p w:rsidR="00C46F63" w:rsidRPr="0071213F" w:rsidRDefault="002A1A1A" w:rsidP="002D2CBF">
            <w:pPr>
              <w:pStyle w:val="22"/>
              <w:framePr w:w="11002" w:wrap="notBeside" w:vAnchor="text" w:hAnchor="text" w:xAlign="center" w:y="1"/>
              <w:shd w:val="clear" w:color="auto" w:fill="auto"/>
              <w:spacing w:line="240" w:lineRule="auto"/>
              <w:jc w:val="center"/>
              <w:rPr>
                <w:color w:val="auto"/>
              </w:rPr>
            </w:pPr>
            <w:proofErr w:type="gramStart"/>
            <w:r w:rsidRPr="0071213F">
              <w:rPr>
                <w:rStyle w:val="24"/>
                <w:color w:val="auto"/>
              </w:rPr>
              <w:t>Значимость критерия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w:t>
            </w:r>
            <w:proofErr w:type="gramEnd"/>
            <w:r w:rsidRPr="0071213F">
              <w:rPr>
                <w:rStyle w:val="24"/>
                <w:color w:val="auto"/>
              </w:rPr>
              <w:t xml:space="preserve"> </w:t>
            </w:r>
            <w:proofErr w:type="gramStart"/>
            <w:r w:rsidRPr="0071213F">
              <w:rPr>
                <w:rStyle w:val="24"/>
                <w:color w:val="auto"/>
              </w:rPr>
              <w:t>Совокупная значимость всех критериев в конкретном конкурсе, запросе предложений должна быть равна ста процентам)</w:t>
            </w:r>
            <w:proofErr w:type="gramEnd"/>
          </w:p>
        </w:tc>
      </w:tr>
      <w:tr w:rsidR="00C46F63" w:rsidRPr="0071213F">
        <w:trPr>
          <w:trHeight w:hRule="exact" w:val="1951"/>
          <w:jc w:val="center"/>
        </w:trPr>
        <w:tc>
          <w:tcPr>
            <w:tcW w:w="1048" w:type="dxa"/>
            <w:tcBorders>
              <w:top w:val="single" w:sz="4" w:space="0" w:color="auto"/>
              <w:left w:val="single" w:sz="4" w:space="0" w:color="auto"/>
            </w:tcBorders>
            <w:shd w:val="clear" w:color="auto" w:fill="FFFFFF"/>
            <w:vAlign w:val="center"/>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1.</w:t>
            </w:r>
          </w:p>
        </w:tc>
        <w:tc>
          <w:tcPr>
            <w:tcW w:w="2131" w:type="dxa"/>
            <w:tcBorders>
              <w:top w:val="single" w:sz="4" w:space="0" w:color="auto"/>
              <w:left w:val="single" w:sz="4" w:space="0" w:color="auto"/>
            </w:tcBorders>
            <w:shd w:val="clear" w:color="auto" w:fill="FFFFFF"/>
            <w:vAlign w:val="center"/>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Цена договора</w:t>
            </w:r>
          </w:p>
        </w:tc>
        <w:tc>
          <w:tcPr>
            <w:tcW w:w="4403" w:type="dxa"/>
            <w:tcBorders>
              <w:top w:val="single" w:sz="4" w:space="0" w:color="auto"/>
              <w:left w:val="single" w:sz="4" w:space="0" w:color="auto"/>
            </w:tcBorders>
            <w:shd w:val="clear" w:color="auto" w:fill="FFFFFF"/>
            <w:vAlign w:val="bottom"/>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 xml:space="preserve">Начальную цену договора либо сведения о том, начальная цена договора Заказчиком не </w:t>
            </w:r>
            <w:proofErr w:type="gramStart"/>
            <w:r w:rsidRPr="0071213F">
              <w:rPr>
                <w:color w:val="auto"/>
              </w:rPr>
              <w:t>установлена</w:t>
            </w:r>
            <w:proofErr w:type="gramEnd"/>
            <w:r w:rsidRPr="0071213F">
              <w:rPr>
                <w:color w:val="auto"/>
              </w:rPr>
              <w:t xml:space="preserve"> и цена договора будет определена на основании предложений участников закупки.</w:t>
            </w:r>
          </w:p>
        </w:tc>
        <w:tc>
          <w:tcPr>
            <w:tcW w:w="3420" w:type="dxa"/>
            <w:tcBorders>
              <w:top w:val="single" w:sz="4" w:space="0" w:color="auto"/>
              <w:left w:val="single" w:sz="4" w:space="0" w:color="auto"/>
              <w:right w:val="single" w:sz="4" w:space="0" w:color="auto"/>
            </w:tcBorders>
            <w:shd w:val="clear" w:color="auto" w:fill="FFFFFF"/>
            <w:vAlign w:val="center"/>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Не менее 20%</w:t>
            </w:r>
          </w:p>
        </w:tc>
      </w:tr>
      <w:tr w:rsidR="00C46F63" w:rsidRPr="0071213F">
        <w:trPr>
          <w:trHeight w:hRule="exact" w:val="1328"/>
          <w:jc w:val="center"/>
        </w:trPr>
        <w:tc>
          <w:tcPr>
            <w:tcW w:w="1048" w:type="dxa"/>
            <w:tcBorders>
              <w:top w:val="single" w:sz="4" w:space="0" w:color="auto"/>
              <w:left w:val="single" w:sz="4" w:space="0" w:color="auto"/>
              <w:bottom w:val="single" w:sz="4" w:space="0" w:color="auto"/>
            </w:tcBorders>
            <w:shd w:val="clear" w:color="auto" w:fill="FFFFFF"/>
            <w:vAlign w:val="center"/>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2.</w:t>
            </w:r>
          </w:p>
        </w:tc>
        <w:tc>
          <w:tcPr>
            <w:tcW w:w="2131" w:type="dxa"/>
            <w:tcBorders>
              <w:top w:val="single" w:sz="4" w:space="0" w:color="auto"/>
              <w:left w:val="single" w:sz="4" w:space="0" w:color="auto"/>
              <w:bottom w:val="single" w:sz="4" w:space="0" w:color="auto"/>
            </w:tcBorders>
            <w:shd w:val="clear" w:color="auto" w:fill="FFFFFF"/>
            <w:vAlign w:val="bottom"/>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Квалификация участника и (или)</w:t>
            </w:r>
          </w:p>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коллектива его</w:t>
            </w:r>
          </w:p>
        </w:tc>
        <w:tc>
          <w:tcPr>
            <w:tcW w:w="4403" w:type="dxa"/>
            <w:tcBorders>
              <w:top w:val="single" w:sz="4" w:space="0" w:color="auto"/>
              <w:left w:val="single" w:sz="4" w:space="0" w:color="auto"/>
              <w:bottom w:val="single" w:sz="4" w:space="0" w:color="auto"/>
            </w:tcBorders>
            <w:shd w:val="clear" w:color="auto" w:fill="FFFFFF"/>
            <w:vAlign w:val="bottom"/>
          </w:tcPr>
          <w:p w:rsidR="00C46F63" w:rsidRPr="0071213F" w:rsidRDefault="002A1A1A" w:rsidP="002D2CBF">
            <w:pPr>
              <w:pStyle w:val="22"/>
              <w:framePr w:w="11002" w:wrap="notBeside" w:vAnchor="text" w:hAnchor="text" w:xAlign="center" w:y="1"/>
              <w:shd w:val="clear" w:color="auto" w:fill="auto"/>
              <w:spacing w:line="240" w:lineRule="auto"/>
              <w:rPr>
                <w:color w:val="auto"/>
              </w:rPr>
            </w:pPr>
            <w:proofErr w:type="gramStart"/>
            <w:r w:rsidRPr="0071213F">
              <w:rPr>
                <w:color w:val="auto"/>
              </w:rPr>
              <w:t>Конкретный предмет оценки по критерию (например, оценивается опыт участника или коллектива его сотрудников по стоимости</w:t>
            </w:r>
            <w:proofErr w:type="gramEnd"/>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C46F63" w:rsidRPr="0071213F" w:rsidRDefault="002A1A1A" w:rsidP="002D2CBF">
            <w:pPr>
              <w:pStyle w:val="22"/>
              <w:framePr w:w="11002" w:wrap="notBeside" w:vAnchor="text" w:hAnchor="text" w:xAlign="center" w:y="1"/>
              <w:shd w:val="clear" w:color="auto" w:fill="auto"/>
              <w:spacing w:line="240" w:lineRule="auto"/>
              <w:rPr>
                <w:color w:val="auto"/>
              </w:rPr>
            </w:pPr>
            <w:r w:rsidRPr="0071213F">
              <w:rPr>
                <w:color w:val="auto"/>
              </w:rPr>
              <w:t>Не более 70%</w:t>
            </w:r>
          </w:p>
        </w:tc>
      </w:tr>
    </w:tbl>
    <w:p w:rsidR="00C46F63" w:rsidRPr="0071213F" w:rsidRDefault="00C46F63" w:rsidP="002D2CBF">
      <w:pPr>
        <w:framePr w:w="11002" w:wrap="notBeside" w:vAnchor="text" w:hAnchor="text" w:xAlign="center" w:y="1"/>
        <w:rPr>
          <w:rFonts w:ascii="Times New Roman" w:hAnsi="Times New Roman" w:cs="Times New Roman"/>
          <w:color w:val="auto"/>
          <w:sz w:val="2"/>
          <w:szCs w:val="2"/>
        </w:rPr>
      </w:pPr>
    </w:p>
    <w:p w:rsidR="00C46F63" w:rsidRPr="0071213F" w:rsidRDefault="00C46F63" w:rsidP="002D2CBF">
      <w:pPr>
        <w:rPr>
          <w:rFonts w:ascii="Times New Roman" w:hAnsi="Times New Roman" w:cs="Times New Roman"/>
          <w:color w:val="auto"/>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3"/>
        <w:gridCol w:w="2128"/>
        <w:gridCol w:w="4396"/>
        <w:gridCol w:w="3431"/>
      </w:tblGrid>
      <w:tr w:rsidR="00C46F63" w:rsidRPr="0071213F">
        <w:trPr>
          <w:trHeight w:hRule="exact" w:val="2275"/>
          <w:jc w:val="center"/>
        </w:trPr>
        <w:tc>
          <w:tcPr>
            <w:tcW w:w="1073" w:type="dxa"/>
            <w:tcBorders>
              <w:top w:val="single" w:sz="4" w:space="0" w:color="auto"/>
              <w:left w:val="single" w:sz="4" w:space="0" w:color="auto"/>
            </w:tcBorders>
            <w:shd w:val="clear" w:color="auto" w:fill="FFFFFF"/>
          </w:tcPr>
          <w:p w:rsidR="00C46F63" w:rsidRPr="0071213F" w:rsidRDefault="00C46F63" w:rsidP="002D2CBF">
            <w:pPr>
              <w:framePr w:w="11027" w:wrap="notBeside" w:vAnchor="text" w:hAnchor="text" w:xAlign="center" w:y="1"/>
              <w:rPr>
                <w:rFonts w:ascii="Times New Roman" w:hAnsi="Times New Roman" w:cs="Times New Roman"/>
                <w:color w:val="auto"/>
                <w:sz w:val="10"/>
                <w:szCs w:val="10"/>
              </w:rPr>
            </w:pPr>
          </w:p>
        </w:tc>
        <w:tc>
          <w:tcPr>
            <w:tcW w:w="2128" w:type="dxa"/>
            <w:tcBorders>
              <w:top w:val="single" w:sz="4" w:space="0" w:color="auto"/>
              <w:left w:val="single" w:sz="4" w:space="0" w:color="auto"/>
            </w:tcBorders>
            <w:shd w:val="clear" w:color="auto" w:fill="FFFFFF"/>
            <w:vAlign w:val="bottom"/>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сотрудников</w:t>
            </w:r>
          </w:p>
          <w:p w:rsidR="00C46F63" w:rsidRPr="0071213F" w:rsidRDefault="002A1A1A" w:rsidP="002D2CBF">
            <w:pPr>
              <w:pStyle w:val="22"/>
              <w:framePr w:w="11027" w:wrap="notBeside" w:vAnchor="text" w:hAnchor="text" w:xAlign="center" w:y="1"/>
              <w:shd w:val="clear" w:color="auto" w:fill="auto"/>
              <w:spacing w:line="240" w:lineRule="auto"/>
              <w:rPr>
                <w:color w:val="auto"/>
              </w:rPr>
            </w:pPr>
            <w:proofErr w:type="gramStart"/>
            <w:r w:rsidRPr="0071213F">
              <w:rPr>
                <w:color w:val="auto"/>
              </w:rPr>
              <w:t>(опыт,</w:t>
            </w:r>
            <w:proofErr w:type="gramEnd"/>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образование,</w:t>
            </w:r>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квалификация</w:t>
            </w:r>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персонала,</w:t>
            </w:r>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деловая</w:t>
            </w:r>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репутация)</w:t>
            </w:r>
          </w:p>
        </w:tc>
        <w:tc>
          <w:tcPr>
            <w:tcW w:w="4396" w:type="dxa"/>
            <w:tcBorders>
              <w:top w:val="single" w:sz="4" w:space="0" w:color="auto"/>
              <w:left w:val="single" w:sz="4" w:space="0" w:color="auto"/>
            </w:tcBorders>
            <w:shd w:val="clear" w:color="auto" w:fill="FFFFFF"/>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выполненных ранее аналогичных работ);</w:t>
            </w:r>
          </w:p>
        </w:tc>
        <w:tc>
          <w:tcPr>
            <w:tcW w:w="3431" w:type="dxa"/>
            <w:tcBorders>
              <w:top w:val="single" w:sz="4" w:space="0" w:color="auto"/>
              <w:left w:val="single" w:sz="4" w:space="0" w:color="auto"/>
              <w:right w:val="single" w:sz="4" w:space="0" w:color="auto"/>
            </w:tcBorders>
            <w:shd w:val="clear" w:color="auto" w:fill="FFFFFF"/>
          </w:tcPr>
          <w:p w:rsidR="00C46F63" w:rsidRPr="0071213F" w:rsidRDefault="00C46F63" w:rsidP="002D2CBF">
            <w:pPr>
              <w:framePr w:w="11027" w:wrap="notBeside" w:vAnchor="text" w:hAnchor="text" w:xAlign="center" w:y="1"/>
              <w:rPr>
                <w:rFonts w:ascii="Times New Roman" w:hAnsi="Times New Roman" w:cs="Times New Roman"/>
                <w:color w:val="auto"/>
                <w:sz w:val="10"/>
                <w:szCs w:val="10"/>
              </w:rPr>
            </w:pPr>
          </w:p>
        </w:tc>
      </w:tr>
      <w:tr w:rsidR="00C46F63" w:rsidRPr="0071213F" w:rsidTr="002A1A1A">
        <w:trPr>
          <w:trHeight w:hRule="exact" w:val="3211"/>
          <w:jc w:val="center"/>
        </w:trPr>
        <w:tc>
          <w:tcPr>
            <w:tcW w:w="1073" w:type="dxa"/>
            <w:tcBorders>
              <w:top w:val="single" w:sz="4" w:space="0" w:color="auto"/>
              <w:left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3.</w:t>
            </w:r>
          </w:p>
        </w:tc>
        <w:tc>
          <w:tcPr>
            <w:tcW w:w="2128" w:type="dxa"/>
            <w:tcBorders>
              <w:top w:val="single" w:sz="4" w:space="0" w:color="auto"/>
              <w:left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Качество товара (работ, услуг);</w:t>
            </w:r>
          </w:p>
        </w:tc>
        <w:tc>
          <w:tcPr>
            <w:tcW w:w="4396" w:type="dxa"/>
            <w:tcBorders>
              <w:top w:val="single" w:sz="4" w:space="0" w:color="auto"/>
              <w:left w:val="single" w:sz="4" w:space="0" w:color="auto"/>
            </w:tcBorders>
            <w:shd w:val="clear" w:color="auto" w:fill="FFFFFF"/>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Формы для заполнения участником по соответствующему предмету оценки (например, таблица, отражающая опыт участника); 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431" w:type="dxa"/>
            <w:tcBorders>
              <w:top w:val="single" w:sz="4" w:space="0" w:color="auto"/>
              <w:left w:val="single" w:sz="4" w:space="0" w:color="auto"/>
              <w:right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Не более 70%</w:t>
            </w:r>
          </w:p>
        </w:tc>
      </w:tr>
      <w:tr w:rsidR="00C46F63" w:rsidRPr="0071213F" w:rsidTr="002A1A1A">
        <w:trPr>
          <w:trHeight w:hRule="exact" w:val="9425"/>
          <w:jc w:val="center"/>
        </w:trPr>
        <w:tc>
          <w:tcPr>
            <w:tcW w:w="1073" w:type="dxa"/>
            <w:tcBorders>
              <w:top w:val="single" w:sz="4" w:space="0" w:color="auto"/>
              <w:left w:val="single" w:sz="4" w:space="0" w:color="auto"/>
              <w:bottom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4.</w:t>
            </w:r>
          </w:p>
        </w:tc>
        <w:tc>
          <w:tcPr>
            <w:tcW w:w="2128" w:type="dxa"/>
            <w:tcBorders>
              <w:top w:val="single" w:sz="4" w:space="0" w:color="auto"/>
              <w:left w:val="single" w:sz="4" w:space="0" w:color="auto"/>
              <w:bottom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Срок поставки товара (выполнения работ, оказания услуг)</w:t>
            </w:r>
          </w:p>
        </w:tc>
        <w:tc>
          <w:tcPr>
            <w:tcW w:w="4396" w:type="dxa"/>
            <w:tcBorders>
              <w:top w:val="single" w:sz="4" w:space="0" w:color="auto"/>
              <w:left w:val="single" w:sz="4" w:space="0" w:color="auto"/>
              <w:bottom w:val="single" w:sz="4" w:space="0" w:color="auto"/>
            </w:tcBorders>
            <w:shd w:val="clear" w:color="auto" w:fill="FFFFFF"/>
          </w:tcPr>
          <w:p w:rsidR="00C46F63" w:rsidRPr="0071213F" w:rsidRDefault="002A1A1A" w:rsidP="002D2CBF">
            <w:pPr>
              <w:pStyle w:val="22"/>
              <w:framePr w:w="11027" w:wrap="notBeside" w:vAnchor="text" w:hAnchor="text" w:xAlign="center" w:y="1"/>
              <w:shd w:val="clear" w:color="auto" w:fill="auto"/>
              <w:spacing w:line="240" w:lineRule="auto"/>
              <w:rPr>
                <w:color w:val="auto"/>
              </w:rPr>
            </w:pPr>
            <w:proofErr w:type="gramStart"/>
            <w:r w:rsidRPr="0071213F">
              <w:rPr>
                <w:color w:val="auto"/>
              </w:rPr>
              <w:t>Единица измерения срока (периода) поставки товара (выполнения работ, оказания услуг) с даты заключения договора: квартал, месяц, неделя, день;</w:t>
            </w:r>
            <w:proofErr w:type="gramEnd"/>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 xml:space="preserve">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71213F">
              <w:rPr>
                <w:color w:val="auto"/>
              </w:rPr>
              <w:t>с даты заключения</w:t>
            </w:r>
            <w:proofErr w:type="gramEnd"/>
            <w:r w:rsidRPr="0071213F">
              <w:rPr>
                <w:color w:val="auto"/>
              </w:rPr>
              <w:t xml:space="preserve"> договора;</w:t>
            </w:r>
          </w:p>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w:t>
            </w:r>
            <w:proofErr w:type="gramStart"/>
            <w:r w:rsidRPr="0071213F">
              <w:rPr>
                <w:color w:val="auto"/>
              </w:rPr>
              <w:t>с даты заключения</w:t>
            </w:r>
            <w:proofErr w:type="gramEnd"/>
            <w:r w:rsidRPr="0071213F">
              <w:rPr>
                <w:color w:val="auto"/>
              </w:rPr>
              <w:t xml:space="preserve"> договора. В случае</w:t>
            </w:r>
            <w:proofErr w:type="gramStart"/>
            <w:r w:rsidRPr="0071213F">
              <w:rPr>
                <w:color w:val="auto"/>
              </w:rPr>
              <w:t>,</w:t>
            </w:r>
            <w:proofErr w:type="gramEnd"/>
            <w:r w:rsidRPr="0071213F">
              <w:rPr>
                <w:color w:val="auto"/>
              </w:rPr>
              <w:t xml:space="preserve"> если минимальный срок поставки товара (выполнения работ, оказания услуг) Заказчиком не установлен, для целей оценки заявок на участие в конкурсе, запросе предложений он принимается равным нулю.</w:t>
            </w:r>
          </w:p>
        </w:tc>
        <w:tc>
          <w:tcPr>
            <w:tcW w:w="3431" w:type="dxa"/>
            <w:tcBorders>
              <w:top w:val="single" w:sz="4" w:space="0" w:color="auto"/>
              <w:left w:val="single" w:sz="4" w:space="0" w:color="auto"/>
              <w:bottom w:val="single" w:sz="4" w:space="0" w:color="auto"/>
              <w:right w:val="single" w:sz="4" w:space="0" w:color="auto"/>
            </w:tcBorders>
            <w:shd w:val="clear" w:color="auto" w:fill="FFFFFF"/>
            <w:vAlign w:val="center"/>
          </w:tcPr>
          <w:p w:rsidR="00C46F63" w:rsidRPr="0071213F" w:rsidRDefault="002A1A1A" w:rsidP="002D2CBF">
            <w:pPr>
              <w:pStyle w:val="22"/>
              <w:framePr w:w="11027" w:wrap="notBeside" w:vAnchor="text" w:hAnchor="text" w:xAlign="center" w:y="1"/>
              <w:shd w:val="clear" w:color="auto" w:fill="auto"/>
              <w:spacing w:line="240" w:lineRule="auto"/>
              <w:rPr>
                <w:color w:val="auto"/>
              </w:rPr>
            </w:pPr>
            <w:r w:rsidRPr="0071213F">
              <w:rPr>
                <w:color w:val="auto"/>
              </w:rPr>
              <w:t>Не более 50%</w:t>
            </w:r>
          </w:p>
        </w:tc>
      </w:tr>
    </w:tbl>
    <w:p w:rsidR="00C46F63" w:rsidRPr="0071213F" w:rsidRDefault="00C46F63" w:rsidP="002D2CBF">
      <w:pPr>
        <w:framePr w:w="11027" w:wrap="notBeside" w:vAnchor="text" w:hAnchor="text" w:xAlign="center" w:y="1"/>
        <w:rPr>
          <w:rFonts w:ascii="Times New Roman" w:hAnsi="Times New Roman" w:cs="Times New Roman"/>
          <w:color w:val="auto"/>
          <w:sz w:val="2"/>
          <w:szCs w:val="2"/>
        </w:rPr>
      </w:pPr>
    </w:p>
    <w:p w:rsidR="00C46F63" w:rsidRPr="0071213F" w:rsidRDefault="002A1A1A" w:rsidP="002D2CBF">
      <w:pPr>
        <w:ind w:left="432" w:firstLine="708"/>
        <w:rPr>
          <w:rFonts w:ascii="Times New Roman" w:hAnsi="Times New Roman" w:cs="Times New Roman"/>
          <w:color w:val="auto"/>
          <w:sz w:val="28"/>
          <w:szCs w:val="28"/>
        </w:rPr>
      </w:pPr>
      <w:r w:rsidRPr="0071213F">
        <w:rPr>
          <w:rFonts w:ascii="Times New Roman" w:hAnsi="Times New Roman" w:cs="Times New Roman"/>
          <w:color w:val="auto"/>
        </w:rPr>
        <w:br w:type="page"/>
      </w:r>
      <w:r w:rsidRPr="0071213F">
        <w:rPr>
          <w:rFonts w:ascii="Times New Roman" w:hAnsi="Times New Roman" w:cs="Times New Roman"/>
          <w:color w:val="auto"/>
          <w:sz w:val="28"/>
          <w:szCs w:val="28"/>
        </w:rPr>
        <w:lastRenderedPageBreak/>
        <w:t>6. Оценка заявок осуществляется в следующем порядке:</w:t>
      </w:r>
    </w:p>
    <w:p w:rsidR="003D6C47" w:rsidRPr="0071213F" w:rsidRDefault="002A1A1A" w:rsidP="00122676">
      <w:pPr>
        <w:pStyle w:val="22"/>
        <w:numPr>
          <w:ilvl w:val="0"/>
          <w:numId w:val="36"/>
        </w:numPr>
        <w:shd w:val="clear" w:color="auto" w:fill="auto"/>
        <w:tabs>
          <w:tab w:val="left" w:pos="1492"/>
        </w:tabs>
        <w:spacing w:line="240" w:lineRule="auto"/>
        <w:ind w:left="580" w:right="600" w:firstLine="560"/>
        <w:jc w:val="both"/>
        <w:rPr>
          <w:color w:val="auto"/>
        </w:rPr>
      </w:pPr>
      <w:r w:rsidRPr="0071213F">
        <w:rPr>
          <w:color w:val="auto"/>
        </w:rPr>
        <w:t xml:space="preserve">Присуждение каждой заявке порядкового номера по мере </w:t>
      </w:r>
      <w:proofErr w:type="gramStart"/>
      <w:r w:rsidRPr="0071213F">
        <w:rPr>
          <w:color w:val="auto"/>
        </w:rPr>
        <w:t>уменьшения степени выгодности предложения участника закупки</w:t>
      </w:r>
      <w:proofErr w:type="gramEnd"/>
      <w:r w:rsidRPr="0071213F">
        <w:rPr>
          <w:color w:val="auto"/>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C46F63" w:rsidRPr="0071213F" w:rsidRDefault="002A1A1A" w:rsidP="00122676">
      <w:pPr>
        <w:pStyle w:val="22"/>
        <w:numPr>
          <w:ilvl w:val="0"/>
          <w:numId w:val="36"/>
        </w:numPr>
        <w:shd w:val="clear" w:color="auto" w:fill="auto"/>
        <w:tabs>
          <w:tab w:val="left" w:pos="1510"/>
        </w:tabs>
        <w:spacing w:line="240" w:lineRule="auto"/>
        <w:ind w:left="580" w:right="600" w:firstLine="560"/>
        <w:jc w:val="both"/>
        <w:rPr>
          <w:color w:val="auto"/>
        </w:rPr>
      </w:pPr>
      <w:r w:rsidRPr="0071213F">
        <w:rPr>
          <w:color w:val="auto"/>
        </w:rPr>
        <w:t xml:space="preserve">Итоговый рейтинг заявки рассчитывается путем сложения рейтингов 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w:t>
      </w:r>
      <w:proofErr w:type="gramStart"/>
      <w:r w:rsidRPr="0071213F">
        <w:rPr>
          <w:color w:val="auto"/>
        </w:rPr>
        <w:t>деленному</w:t>
      </w:r>
      <w:proofErr w:type="gramEnd"/>
      <w:r w:rsidRPr="0071213F">
        <w:rPr>
          <w:color w:val="auto"/>
        </w:rPr>
        <w:t xml:space="preserve"> на 100.</w:t>
      </w:r>
    </w:p>
    <w:p w:rsidR="00C46F63" w:rsidRPr="0071213F" w:rsidRDefault="002A1A1A" w:rsidP="00122676">
      <w:pPr>
        <w:pStyle w:val="22"/>
        <w:numPr>
          <w:ilvl w:val="0"/>
          <w:numId w:val="36"/>
        </w:numPr>
        <w:shd w:val="clear" w:color="auto" w:fill="auto"/>
        <w:tabs>
          <w:tab w:val="left" w:pos="1517"/>
        </w:tabs>
        <w:spacing w:line="240" w:lineRule="auto"/>
        <w:ind w:left="580" w:right="600" w:firstLine="560"/>
        <w:jc w:val="both"/>
        <w:rPr>
          <w:color w:val="auto"/>
        </w:rPr>
      </w:pPr>
      <w:r w:rsidRPr="0071213F">
        <w:rPr>
          <w:color w:val="auto"/>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6D58CA" w:rsidRPr="0071213F" w:rsidRDefault="002A1A1A" w:rsidP="00122676">
      <w:pPr>
        <w:pStyle w:val="22"/>
        <w:numPr>
          <w:ilvl w:val="0"/>
          <w:numId w:val="36"/>
        </w:numPr>
        <w:shd w:val="clear" w:color="auto" w:fill="auto"/>
        <w:tabs>
          <w:tab w:val="left" w:pos="1646"/>
        </w:tabs>
        <w:spacing w:line="240" w:lineRule="auto"/>
        <w:ind w:left="567" w:right="601" w:firstLine="560"/>
        <w:jc w:val="both"/>
        <w:rPr>
          <w:color w:val="auto"/>
        </w:rPr>
      </w:pPr>
      <w:r w:rsidRPr="0071213F">
        <w:rPr>
          <w:color w:val="auto"/>
        </w:rPr>
        <w:t>Рейтинг, присуждаемый заявке по критерию "Цена дог</w:t>
      </w:r>
      <w:r w:rsidR="003D6C47" w:rsidRPr="0071213F">
        <w:rPr>
          <w:color w:val="auto"/>
        </w:rPr>
        <w:t>овора", определяется по формуле:</w:t>
      </w:r>
    </w:p>
    <w:p w:rsidR="006D58CA" w:rsidRPr="0071213F" w:rsidRDefault="006D58CA" w:rsidP="002D2CBF">
      <w:pPr>
        <w:pStyle w:val="22"/>
        <w:shd w:val="clear" w:color="auto" w:fill="auto"/>
        <w:tabs>
          <w:tab w:val="left" w:pos="1646"/>
        </w:tabs>
        <w:spacing w:line="240" w:lineRule="auto"/>
        <w:ind w:left="1134" w:right="601"/>
        <w:jc w:val="both"/>
        <w:rPr>
          <w:color w:val="auto"/>
          <w:lang w:val="en-US"/>
        </w:rPr>
      </w:pPr>
      <w:r w:rsidRPr="0071213F">
        <w:rPr>
          <w:color w:val="auto"/>
          <w:lang w:val="en-US"/>
        </w:rPr>
        <w:t>R</w:t>
      </w:r>
      <m:oMath>
        <m:sSub>
          <m:sSubPr>
            <m:ctrlPr>
              <w:rPr>
                <w:rFonts w:ascii="Cambria Math" w:hAnsi="Cambria Math"/>
                <w:i/>
                <w:color w:val="auto"/>
                <w:lang w:val="en-US"/>
              </w:rPr>
            </m:ctrlPr>
          </m:sSubPr>
          <m:e>
            <m:r>
              <w:rPr>
                <w:rFonts w:ascii="Cambria Math" w:hAnsi="Cambria Math"/>
                <w:color w:val="auto"/>
                <w:lang w:val="en-US"/>
              </w:rPr>
              <m:t>a</m:t>
            </m:r>
          </m:e>
          <m:sub>
            <m:r>
              <w:rPr>
                <w:rFonts w:ascii="Cambria Math" w:hAnsi="Cambria Math"/>
                <w:color w:val="auto"/>
                <w:lang w:val="en-US"/>
              </w:rPr>
              <m:t>i</m:t>
            </m:r>
          </m:sub>
        </m:sSub>
      </m:oMath>
      <w:r w:rsidRPr="0071213F">
        <w:rPr>
          <w:color w:val="auto"/>
          <w:lang w:val="en-US"/>
        </w:rPr>
        <w:t>=</w:t>
      </w:r>
      <m:oMath>
        <m:f>
          <m:fPr>
            <m:ctrlPr>
              <w:rPr>
                <w:rFonts w:ascii="Cambria Math" w:hAnsi="Cambria Math"/>
                <w:i/>
                <w:color w:val="auto"/>
                <w:sz w:val="22"/>
                <w:szCs w:val="22"/>
                <w:lang w:val="en-US"/>
              </w:rPr>
            </m:ctrlPr>
          </m:fPr>
          <m:num>
            <m:r>
              <w:rPr>
                <w:rFonts w:ascii="Cambria Math" w:hAnsi="Cambria Math"/>
                <w:color w:val="auto"/>
                <w:sz w:val="22"/>
                <w:szCs w:val="22"/>
                <w:lang w:val="en-US"/>
              </w:rPr>
              <m:t>A max-Ai</m:t>
            </m:r>
          </m:num>
          <m:den>
            <m:r>
              <w:rPr>
                <w:rFonts w:ascii="Cambria Math" w:hAnsi="Cambria Math"/>
                <w:color w:val="auto"/>
                <w:sz w:val="22"/>
                <w:szCs w:val="22"/>
                <w:lang w:val="en-US"/>
              </w:rPr>
              <m:t>A max</m:t>
            </m:r>
          </m:den>
        </m:f>
      </m:oMath>
      <w:r w:rsidRPr="0071213F">
        <w:rPr>
          <w:color w:val="auto"/>
          <w:lang w:val="en-US"/>
        </w:rPr>
        <w:t xml:space="preserve">  x </w:t>
      </w:r>
      <w:proofErr w:type="gramStart"/>
      <w:r w:rsidRPr="0071213F">
        <w:rPr>
          <w:color w:val="auto"/>
          <w:lang w:val="en-US"/>
        </w:rPr>
        <w:t>100 ,</w:t>
      </w:r>
      <w:proofErr w:type="gramEnd"/>
    </w:p>
    <w:p w:rsidR="006D58CA" w:rsidRPr="0071213F" w:rsidRDefault="006D58CA" w:rsidP="002D2CBF">
      <w:pPr>
        <w:pStyle w:val="22"/>
        <w:shd w:val="clear" w:color="auto" w:fill="auto"/>
        <w:tabs>
          <w:tab w:val="left" w:pos="1492"/>
        </w:tabs>
        <w:spacing w:line="240" w:lineRule="auto"/>
        <w:ind w:left="1140" w:right="600"/>
        <w:jc w:val="both"/>
        <w:rPr>
          <w:color w:val="auto"/>
          <w:sz w:val="24"/>
          <w:szCs w:val="24"/>
        </w:rPr>
      </w:pPr>
      <w:r w:rsidRPr="0071213F">
        <w:rPr>
          <w:color w:val="auto"/>
          <w:sz w:val="24"/>
          <w:szCs w:val="24"/>
        </w:rPr>
        <w:t xml:space="preserve">где </w:t>
      </w:r>
      <w:r w:rsidRPr="0071213F">
        <w:rPr>
          <w:color w:val="auto"/>
          <w:sz w:val="24"/>
          <w:szCs w:val="24"/>
          <w:lang w:val="en-US"/>
        </w:rPr>
        <w:t>R</w:t>
      </w:r>
      <m:oMath>
        <m:sSub>
          <m:sSubPr>
            <m:ctrlPr>
              <w:rPr>
                <w:rFonts w:ascii="Cambria Math" w:hAnsi="Cambria Math"/>
                <w:i/>
                <w:color w:val="auto"/>
                <w:sz w:val="24"/>
                <w:szCs w:val="24"/>
                <w:lang w:val="en-US"/>
              </w:rPr>
            </m:ctrlPr>
          </m:sSubPr>
          <m:e>
            <m:r>
              <w:rPr>
                <w:rFonts w:ascii="Cambria Math" w:hAnsi="Cambria Math"/>
                <w:color w:val="auto"/>
                <w:sz w:val="24"/>
                <w:szCs w:val="24"/>
                <w:lang w:val="en-US"/>
              </w:rPr>
              <m:t>a</m:t>
            </m:r>
          </m:e>
          <m:sub>
            <m:r>
              <w:rPr>
                <w:rFonts w:ascii="Cambria Math" w:hAnsi="Cambria Math"/>
                <w:color w:val="auto"/>
                <w:sz w:val="24"/>
                <w:szCs w:val="24"/>
                <w:lang w:val="en-US"/>
              </w:rPr>
              <m:t>i</m:t>
            </m:r>
          </m:sub>
        </m:sSub>
      </m:oMath>
      <w:r w:rsidRPr="0071213F">
        <w:rPr>
          <w:color w:val="auto"/>
          <w:sz w:val="24"/>
          <w:szCs w:val="24"/>
        </w:rPr>
        <w:t xml:space="preserve"> – рейтинг, присуждаемый </w:t>
      </w:r>
      <w:proofErr w:type="spellStart"/>
      <w:r w:rsidRPr="0071213F">
        <w:rPr>
          <w:color w:val="auto"/>
          <w:sz w:val="24"/>
          <w:szCs w:val="24"/>
          <w:lang w:val="en-US"/>
        </w:rPr>
        <w:t>i</w:t>
      </w:r>
      <w:proofErr w:type="spellEnd"/>
      <w:r w:rsidRPr="0071213F">
        <w:rPr>
          <w:color w:val="auto"/>
          <w:sz w:val="24"/>
          <w:szCs w:val="24"/>
        </w:rPr>
        <w:t>-й заявке по указанному критерию;</w:t>
      </w:r>
    </w:p>
    <w:p w:rsidR="006D58CA" w:rsidRPr="0071213F" w:rsidRDefault="006D58CA" w:rsidP="002D2CBF">
      <w:pPr>
        <w:pStyle w:val="22"/>
        <w:shd w:val="clear" w:color="auto" w:fill="auto"/>
        <w:tabs>
          <w:tab w:val="left" w:pos="1492"/>
        </w:tabs>
        <w:spacing w:line="240" w:lineRule="auto"/>
        <w:ind w:left="1140" w:right="600"/>
        <w:jc w:val="both"/>
        <w:rPr>
          <w:color w:val="auto"/>
          <w:sz w:val="24"/>
          <w:szCs w:val="24"/>
        </w:rPr>
      </w:pPr>
      <w:r w:rsidRPr="0071213F">
        <w:rPr>
          <w:color w:val="auto"/>
          <w:sz w:val="24"/>
          <w:szCs w:val="24"/>
        </w:rPr>
        <w:t xml:space="preserve"> </w:t>
      </w:r>
      <w:r w:rsidRPr="0071213F">
        <w:rPr>
          <w:i/>
          <w:color w:val="auto"/>
          <w:sz w:val="24"/>
          <w:szCs w:val="24"/>
        </w:rPr>
        <w:t xml:space="preserve">А </w:t>
      </w:r>
      <w:r w:rsidRPr="0071213F">
        <w:rPr>
          <w:i/>
          <w:color w:val="auto"/>
          <w:sz w:val="24"/>
          <w:szCs w:val="24"/>
          <w:lang w:val="en-US"/>
        </w:rPr>
        <w:t>max</w:t>
      </w:r>
      <w:r w:rsidRPr="0071213F">
        <w:rPr>
          <w:color w:val="auto"/>
          <w:sz w:val="24"/>
          <w:szCs w:val="24"/>
        </w:rPr>
        <w:t xml:space="preserve"> – начальная цена договора. Если извещении и документации о закупке Заказчиком не установлена начальная цена договора, то </w:t>
      </w:r>
      <w:proofErr w:type="gramStart"/>
      <w:r w:rsidRPr="0071213F">
        <w:rPr>
          <w:color w:val="auto"/>
          <w:sz w:val="24"/>
          <w:szCs w:val="24"/>
        </w:rPr>
        <w:t>за</w:t>
      </w:r>
      <w:proofErr w:type="gramEnd"/>
      <w:r w:rsidRPr="0071213F">
        <w:rPr>
          <w:color w:val="auto"/>
          <w:sz w:val="24"/>
          <w:szCs w:val="24"/>
        </w:rPr>
        <w:t xml:space="preserve"> </w:t>
      </w:r>
    </w:p>
    <w:p w:rsidR="006D58CA" w:rsidRPr="0071213F" w:rsidRDefault="006D58CA" w:rsidP="002D2CBF">
      <w:pPr>
        <w:pStyle w:val="22"/>
        <w:shd w:val="clear" w:color="auto" w:fill="auto"/>
        <w:tabs>
          <w:tab w:val="left" w:pos="1492"/>
        </w:tabs>
        <w:spacing w:line="240" w:lineRule="auto"/>
        <w:ind w:left="1140" w:right="600"/>
        <w:jc w:val="both"/>
        <w:rPr>
          <w:color w:val="auto"/>
          <w:sz w:val="24"/>
          <w:szCs w:val="24"/>
        </w:rPr>
      </w:pPr>
      <w:r w:rsidRPr="0071213F">
        <w:rPr>
          <w:i/>
          <w:color w:val="auto"/>
          <w:sz w:val="24"/>
          <w:szCs w:val="24"/>
        </w:rPr>
        <w:t xml:space="preserve">А </w:t>
      </w:r>
      <w:r w:rsidRPr="0071213F">
        <w:rPr>
          <w:i/>
          <w:color w:val="auto"/>
          <w:sz w:val="24"/>
          <w:szCs w:val="24"/>
          <w:lang w:val="en-US"/>
        </w:rPr>
        <w:t>max</w:t>
      </w:r>
      <w:r w:rsidRPr="0071213F">
        <w:rPr>
          <w:i/>
          <w:color w:val="auto"/>
          <w:sz w:val="24"/>
          <w:szCs w:val="24"/>
        </w:rPr>
        <w:t xml:space="preserve"> </w:t>
      </w:r>
      <w:r w:rsidRPr="0071213F">
        <w:rPr>
          <w:color w:val="auto"/>
          <w:sz w:val="24"/>
          <w:szCs w:val="24"/>
        </w:rPr>
        <w:t xml:space="preserve">принимается максимальная цена из </w:t>
      </w:r>
      <w:proofErr w:type="gramStart"/>
      <w:r w:rsidRPr="0071213F">
        <w:rPr>
          <w:color w:val="auto"/>
          <w:sz w:val="24"/>
          <w:szCs w:val="24"/>
        </w:rPr>
        <w:t>предложенных</w:t>
      </w:r>
      <w:proofErr w:type="gramEnd"/>
      <w:r w:rsidRPr="0071213F">
        <w:rPr>
          <w:color w:val="auto"/>
          <w:sz w:val="24"/>
          <w:szCs w:val="24"/>
        </w:rPr>
        <w:t xml:space="preserve"> участниками закупки;</w:t>
      </w:r>
    </w:p>
    <w:p w:rsidR="006D58CA" w:rsidRPr="0071213F" w:rsidRDefault="006D58CA" w:rsidP="002D2CBF">
      <w:pPr>
        <w:pStyle w:val="22"/>
        <w:shd w:val="clear" w:color="auto" w:fill="auto"/>
        <w:tabs>
          <w:tab w:val="left" w:pos="1492"/>
        </w:tabs>
        <w:spacing w:line="240" w:lineRule="auto"/>
        <w:ind w:left="1140" w:right="600"/>
        <w:jc w:val="both"/>
        <w:rPr>
          <w:color w:val="auto"/>
          <w:sz w:val="24"/>
          <w:szCs w:val="24"/>
        </w:rPr>
      </w:pPr>
      <w:r w:rsidRPr="0071213F">
        <w:rPr>
          <w:i/>
          <w:color w:val="auto"/>
          <w:sz w:val="24"/>
          <w:szCs w:val="24"/>
        </w:rPr>
        <w:t>А</w:t>
      </w:r>
      <w:proofErr w:type="spellStart"/>
      <w:proofErr w:type="gramStart"/>
      <w:r w:rsidRPr="0071213F">
        <w:rPr>
          <w:i/>
          <w:color w:val="auto"/>
          <w:sz w:val="24"/>
          <w:szCs w:val="24"/>
          <w:lang w:val="en-US"/>
        </w:rPr>
        <w:t>i</w:t>
      </w:r>
      <w:proofErr w:type="spellEnd"/>
      <w:proofErr w:type="gramEnd"/>
      <w:r w:rsidRPr="0071213F">
        <w:rPr>
          <w:i/>
          <w:color w:val="auto"/>
          <w:sz w:val="24"/>
          <w:szCs w:val="24"/>
        </w:rPr>
        <w:t xml:space="preserve"> – </w:t>
      </w:r>
      <w:r w:rsidRPr="0071213F">
        <w:rPr>
          <w:color w:val="auto"/>
          <w:sz w:val="24"/>
          <w:szCs w:val="24"/>
        </w:rPr>
        <w:t xml:space="preserve">цена договора, предложенная </w:t>
      </w:r>
      <w:proofErr w:type="spellStart"/>
      <w:r w:rsidRPr="0071213F">
        <w:rPr>
          <w:color w:val="auto"/>
          <w:sz w:val="24"/>
          <w:szCs w:val="24"/>
          <w:lang w:val="en-US"/>
        </w:rPr>
        <w:t>i</w:t>
      </w:r>
      <w:proofErr w:type="spellEnd"/>
      <w:r w:rsidRPr="0071213F">
        <w:rPr>
          <w:color w:val="auto"/>
          <w:sz w:val="24"/>
          <w:szCs w:val="24"/>
        </w:rPr>
        <w:t>-м участником.</w:t>
      </w:r>
    </w:p>
    <w:p w:rsidR="00C46F63" w:rsidRPr="0071213F" w:rsidRDefault="002A1A1A" w:rsidP="00122676">
      <w:pPr>
        <w:pStyle w:val="22"/>
        <w:numPr>
          <w:ilvl w:val="0"/>
          <w:numId w:val="36"/>
        </w:numPr>
        <w:shd w:val="clear" w:color="auto" w:fill="auto"/>
        <w:tabs>
          <w:tab w:val="left" w:pos="1492"/>
        </w:tabs>
        <w:spacing w:line="240" w:lineRule="auto"/>
        <w:ind w:left="580" w:right="600" w:firstLine="560"/>
        <w:jc w:val="both"/>
        <w:rPr>
          <w:color w:val="auto"/>
        </w:rPr>
      </w:pPr>
      <w:r w:rsidRPr="0071213F">
        <w:rPr>
          <w:color w:val="auto"/>
        </w:rPr>
        <w:t>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rsidR="00C46F63" w:rsidRPr="0071213F" w:rsidRDefault="002A1A1A" w:rsidP="00122676">
      <w:pPr>
        <w:pStyle w:val="22"/>
        <w:numPr>
          <w:ilvl w:val="0"/>
          <w:numId w:val="36"/>
        </w:numPr>
        <w:shd w:val="clear" w:color="auto" w:fill="auto"/>
        <w:tabs>
          <w:tab w:val="left" w:pos="1488"/>
        </w:tabs>
        <w:spacing w:line="240" w:lineRule="auto"/>
        <w:ind w:left="580" w:right="600" w:firstLine="560"/>
        <w:jc w:val="both"/>
        <w:rPr>
          <w:color w:val="auto"/>
        </w:rPr>
      </w:pPr>
      <w:r w:rsidRPr="0071213F">
        <w:rPr>
          <w:color w:val="auto"/>
        </w:rPr>
        <w:t>Рейтинг, присуждаемый заявке по критерию "Срок поставки товара (выполнения работ, оказания услуг)", определяется по формуле:</w:t>
      </w:r>
    </w:p>
    <w:p w:rsidR="006D58CA" w:rsidRPr="0071213F" w:rsidRDefault="006D58CA" w:rsidP="002D2CBF">
      <w:pPr>
        <w:pStyle w:val="22"/>
        <w:shd w:val="clear" w:color="auto" w:fill="auto"/>
        <w:spacing w:line="240" w:lineRule="auto"/>
        <w:ind w:left="580" w:firstLine="560"/>
        <w:jc w:val="both"/>
        <w:rPr>
          <w:color w:val="auto"/>
        </w:rPr>
      </w:pPr>
    </w:p>
    <w:p w:rsidR="006D58CA" w:rsidRPr="0071213F" w:rsidRDefault="006D58CA" w:rsidP="002D2CBF">
      <w:pPr>
        <w:pStyle w:val="22"/>
        <w:shd w:val="clear" w:color="auto" w:fill="auto"/>
        <w:tabs>
          <w:tab w:val="left" w:pos="1646"/>
        </w:tabs>
        <w:spacing w:line="240" w:lineRule="auto"/>
        <w:ind w:left="1140" w:right="601"/>
        <w:jc w:val="both"/>
        <w:rPr>
          <w:color w:val="auto"/>
          <w:lang w:val="en-US"/>
        </w:rPr>
      </w:pPr>
      <w:r w:rsidRPr="0071213F">
        <w:rPr>
          <w:color w:val="auto"/>
          <w:lang w:val="en-US"/>
        </w:rPr>
        <w:t>R</w:t>
      </w:r>
      <m:oMath>
        <m:sSub>
          <m:sSubPr>
            <m:ctrlPr>
              <w:rPr>
                <w:rFonts w:ascii="Cambria Math" w:hAnsi="Cambria Math"/>
                <w:i/>
                <w:color w:val="auto"/>
                <w:sz w:val="22"/>
                <w:szCs w:val="22"/>
                <w:lang w:val="en-US"/>
              </w:rPr>
            </m:ctrlPr>
          </m:sSubPr>
          <m:e>
            <m:r>
              <w:rPr>
                <w:rFonts w:ascii="Cambria Math" w:hAnsi="Cambria Math"/>
                <w:color w:val="auto"/>
                <w:sz w:val="22"/>
                <w:szCs w:val="22"/>
                <w:lang w:val="en-US"/>
              </w:rPr>
              <m:t>B</m:t>
            </m:r>
          </m:e>
          <m:sub>
            <m:r>
              <w:rPr>
                <w:rFonts w:ascii="Cambria Math" w:hAnsi="Cambria Math"/>
                <w:color w:val="auto"/>
                <w:sz w:val="22"/>
                <w:szCs w:val="22"/>
                <w:lang w:val="en-US"/>
              </w:rPr>
              <m:t>i</m:t>
            </m:r>
          </m:sub>
        </m:sSub>
      </m:oMath>
      <w:r w:rsidRPr="0071213F">
        <w:rPr>
          <w:color w:val="auto"/>
          <w:lang w:val="en-US"/>
        </w:rPr>
        <w:t>=</w:t>
      </w:r>
      <m:oMath>
        <m:f>
          <m:fPr>
            <m:ctrlPr>
              <w:rPr>
                <w:rFonts w:ascii="Cambria Math" w:hAnsi="Cambria Math"/>
                <w:i/>
                <w:color w:val="auto"/>
                <w:sz w:val="22"/>
                <w:szCs w:val="22"/>
                <w:lang w:val="en-US"/>
              </w:rPr>
            </m:ctrlPr>
          </m:fPr>
          <m:num>
            <m:r>
              <w:rPr>
                <w:rFonts w:ascii="Cambria Math" w:hAnsi="Cambria Math"/>
                <w:color w:val="auto"/>
                <w:sz w:val="22"/>
                <w:szCs w:val="22"/>
                <w:lang w:val="en-US"/>
              </w:rPr>
              <m:t xml:space="preserve"> </m:t>
            </m:r>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max</m:t>
                </m:r>
              </m:sup>
            </m:sSup>
            <m:r>
              <w:rPr>
                <w:rFonts w:ascii="Cambria Math" w:hAnsi="Cambria Math"/>
                <w:color w:val="auto"/>
                <w:sz w:val="22"/>
                <w:szCs w:val="22"/>
                <w:lang w:val="en-US"/>
              </w:rPr>
              <m:t>-</m:t>
            </m:r>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i</m:t>
                </m:r>
              </m:sup>
            </m:sSup>
          </m:num>
          <m:den>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max</m:t>
                </m:r>
              </m:sup>
            </m:sSup>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min</m:t>
                </m:r>
              </m:sup>
            </m:sSup>
          </m:den>
        </m:f>
      </m:oMath>
      <w:r w:rsidRPr="0071213F">
        <w:rPr>
          <w:color w:val="auto"/>
          <w:lang w:val="en-US"/>
        </w:rPr>
        <w:t xml:space="preserve"> x </w:t>
      </w:r>
      <w:proofErr w:type="gramStart"/>
      <w:r w:rsidRPr="0071213F">
        <w:rPr>
          <w:color w:val="auto"/>
          <w:lang w:val="en-US"/>
        </w:rPr>
        <w:t>100 ,</w:t>
      </w:r>
      <w:proofErr w:type="gramEnd"/>
    </w:p>
    <w:p w:rsidR="00C46F63" w:rsidRPr="0071213F" w:rsidRDefault="002A1A1A" w:rsidP="002D2CBF">
      <w:pPr>
        <w:pStyle w:val="22"/>
        <w:shd w:val="clear" w:color="auto" w:fill="auto"/>
        <w:spacing w:line="240" w:lineRule="auto"/>
        <w:ind w:left="580" w:firstLine="560"/>
        <w:jc w:val="both"/>
        <w:rPr>
          <w:color w:val="auto"/>
          <w:sz w:val="24"/>
          <w:szCs w:val="24"/>
          <w:lang w:val="en-US"/>
        </w:rPr>
      </w:pPr>
      <w:r w:rsidRPr="0071213F">
        <w:rPr>
          <w:color w:val="auto"/>
          <w:sz w:val="24"/>
          <w:szCs w:val="24"/>
        </w:rPr>
        <w:t>где:</w:t>
      </w:r>
    </w:p>
    <w:p w:rsidR="00C943D6" w:rsidRPr="0071213F" w:rsidRDefault="00C943D6" w:rsidP="002D2CBF">
      <w:pPr>
        <w:pStyle w:val="80"/>
        <w:shd w:val="clear" w:color="auto" w:fill="auto"/>
        <w:spacing w:before="0" w:line="240" w:lineRule="auto"/>
        <w:ind w:left="580"/>
        <w:rPr>
          <w:rFonts w:ascii="Times New Roman" w:hAnsi="Times New Roman" w:cs="Times New Roman"/>
          <w:color w:val="auto"/>
          <w:lang w:val="en-US"/>
        </w:rPr>
      </w:pPr>
    </w:p>
    <w:p w:rsidR="00C46F63" w:rsidRPr="0071213F" w:rsidRDefault="00C943D6" w:rsidP="002D2CBF">
      <w:pPr>
        <w:pStyle w:val="80"/>
        <w:shd w:val="clear" w:color="auto" w:fill="auto"/>
        <w:spacing w:before="0" w:line="240" w:lineRule="auto"/>
        <w:ind w:left="578" w:firstLine="561"/>
        <w:rPr>
          <w:rFonts w:ascii="Times New Roman" w:hAnsi="Times New Roman" w:cs="Times New Roman"/>
          <w:color w:val="auto"/>
          <w:sz w:val="24"/>
          <w:szCs w:val="24"/>
        </w:rPr>
      </w:pPr>
      <w:r w:rsidRPr="0071213F">
        <w:rPr>
          <w:rFonts w:ascii="Times New Roman" w:hAnsi="Times New Roman" w:cs="Times New Roman"/>
          <w:color w:val="auto"/>
          <w:sz w:val="24"/>
          <w:szCs w:val="24"/>
          <w:lang w:val="en-US"/>
        </w:rPr>
        <w:t>R</w:t>
      </w:r>
      <m:oMath>
        <m:sSub>
          <m:sSubPr>
            <m:ctrlPr>
              <w:rPr>
                <w:rFonts w:ascii="Cambria Math" w:eastAsia="Times New Roman" w:hAnsi="Cambria Math" w:cs="Times New Roman"/>
                <w:i/>
                <w:color w:val="auto"/>
                <w:sz w:val="20"/>
                <w:szCs w:val="20"/>
                <w:lang w:val="en-US"/>
              </w:rPr>
            </m:ctrlPr>
          </m:sSubPr>
          <m:e>
            <m:r>
              <w:rPr>
                <w:rFonts w:ascii="Cambria Math" w:hAnsi="Cambria Math" w:cs="Times New Roman"/>
                <w:color w:val="auto"/>
                <w:sz w:val="20"/>
                <w:szCs w:val="20"/>
                <w:lang w:val="en-US"/>
              </w:rPr>
              <m:t>B</m:t>
            </m:r>
          </m:e>
          <m:sub>
            <m:r>
              <w:rPr>
                <w:rFonts w:ascii="Cambria Math" w:hAnsi="Cambria Math" w:cs="Times New Roman"/>
                <w:color w:val="auto"/>
                <w:sz w:val="20"/>
                <w:szCs w:val="20"/>
                <w:lang w:val="en-US"/>
              </w:rPr>
              <m:t>i</m:t>
            </m:r>
          </m:sub>
        </m:sSub>
      </m:oMath>
      <w:r w:rsidRPr="0071213F">
        <w:rPr>
          <w:rFonts w:ascii="Times New Roman" w:hAnsi="Times New Roman" w:cs="Times New Roman"/>
          <w:color w:val="auto"/>
          <w:sz w:val="24"/>
          <w:szCs w:val="24"/>
        </w:rPr>
        <w:t xml:space="preserve"> </w:t>
      </w:r>
      <w:r w:rsidR="002A1A1A" w:rsidRPr="0071213F">
        <w:rPr>
          <w:rFonts w:ascii="Times New Roman" w:hAnsi="Times New Roman" w:cs="Times New Roman"/>
          <w:color w:val="auto"/>
          <w:lang w:eastAsia="en-US" w:bidi="en-US"/>
        </w:rPr>
        <w:t xml:space="preserve"> </w:t>
      </w:r>
      <w:r w:rsidR="002A1A1A" w:rsidRPr="0071213F">
        <w:rPr>
          <w:rFonts w:ascii="Times New Roman" w:hAnsi="Times New Roman" w:cs="Times New Roman"/>
          <w:color w:val="auto"/>
          <w:sz w:val="28"/>
          <w:szCs w:val="28"/>
        </w:rPr>
        <w:t xml:space="preserve">- </w:t>
      </w:r>
      <w:proofErr w:type="gramStart"/>
      <w:r w:rsidR="002A1A1A" w:rsidRPr="0071213F">
        <w:rPr>
          <w:rFonts w:ascii="Times New Roman" w:hAnsi="Times New Roman" w:cs="Times New Roman"/>
          <w:color w:val="auto"/>
          <w:sz w:val="24"/>
          <w:szCs w:val="24"/>
        </w:rPr>
        <w:t>рейтинг</w:t>
      </w:r>
      <w:proofErr w:type="gramEnd"/>
      <w:r w:rsidR="002A1A1A" w:rsidRPr="0071213F">
        <w:rPr>
          <w:rFonts w:ascii="Times New Roman" w:hAnsi="Times New Roman" w:cs="Times New Roman"/>
          <w:color w:val="auto"/>
          <w:sz w:val="24"/>
          <w:szCs w:val="24"/>
        </w:rPr>
        <w:t xml:space="preserve">, присуждаемый </w:t>
      </w:r>
      <w:proofErr w:type="spellStart"/>
      <w:r w:rsidRPr="0071213F">
        <w:rPr>
          <w:rFonts w:ascii="Times New Roman" w:hAnsi="Times New Roman" w:cs="Times New Roman"/>
          <w:color w:val="auto"/>
          <w:sz w:val="24"/>
          <w:szCs w:val="24"/>
          <w:lang w:val="en-US"/>
        </w:rPr>
        <w:t>i</w:t>
      </w:r>
      <w:proofErr w:type="spellEnd"/>
      <w:r w:rsidRPr="0071213F">
        <w:rPr>
          <w:rFonts w:ascii="Times New Roman" w:hAnsi="Times New Roman" w:cs="Times New Roman"/>
          <w:color w:val="auto"/>
          <w:sz w:val="24"/>
          <w:szCs w:val="24"/>
        </w:rPr>
        <w:t>-й заявке</w:t>
      </w:r>
      <w:r w:rsidR="002A1A1A" w:rsidRPr="0071213F">
        <w:rPr>
          <w:rFonts w:ascii="Times New Roman" w:hAnsi="Times New Roman" w:cs="Times New Roman"/>
          <w:color w:val="auto"/>
          <w:sz w:val="24"/>
          <w:szCs w:val="24"/>
        </w:rPr>
        <w:t xml:space="preserve"> по указанному критерию;</w:t>
      </w:r>
    </w:p>
    <w:p w:rsidR="00C943D6" w:rsidRPr="0071213F" w:rsidRDefault="00C943D6" w:rsidP="002D2CBF">
      <w:pPr>
        <w:pStyle w:val="80"/>
        <w:shd w:val="clear" w:color="auto" w:fill="auto"/>
        <w:spacing w:before="0" w:line="240" w:lineRule="auto"/>
        <w:ind w:left="578" w:firstLine="561"/>
        <w:rPr>
          <w:rFonts w:ascii="Times New Roman" w:hAnsi="Times New Roman" w:cs="Times New Roman"/>
          <w:color w:val="auto"/>
          <w:sz w:val="28"/>
          <w:szCs w:val="28"/>
        </w:rPr>
      </w:pPr>
    </w:p>
    <w:p w:rsidR="00C46F63" w:rsidRPr="0071213F" w:rsidRDefault="00C943D6" w:rsidP="002D2CBF">
      <w:pPr>
        <w:pStyle w:val="22"/>
        <w:shd w:val="clear" w:color="auto" w:fill="auto"/>
        <w:spacing w:line="240" w:lineRule="auto"/>
        <w:ind w:left="580" w:right="600"/>
        <w:jc w:val="both"/>
        <w:rPr>
          <w:color w:val="auto"/>
          <w:sz w:val="24"/>
          <w:szCs w:val="24"/>
        </w:rPr>
      </w:pPr>
      <m:oMath>
        <m:r>
          <w:rPr>
            <w:rFonts w:ascii="Cambria Math" w:eastAsia="Gulim" w:hAnsi="Cambria Math"/>
            <w:color w:val="auto"/>
            <w:sz w:val="22"/>
            <w:szCs w:val="22"/>
          </w:rPr>
          <m:t xml:space="preserve">           </m:t>
        </m:r>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max</m:t>
            </m:r>
          </m:sup>
        </m:sSup>
      </m:oMath>
      <w:r w:rsidR="002A1A1A" w:rsidRPr="0071213F">
        <w:rPr>
          <w:color w:val="auto"/>
          <w:sz w:val="24"/>
          <w:szCs w:val="24"/>
        </w:rPr>
        <w:t xml:space="preserve">-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w:t>
      </w:r>
      <w:proofErr w:type="gramStart"/>
      <w:r w:rsidR="002A1A1A" w:rsidRPr="0071213F">
        <w:rPr>
          <w:color w:val="auto"/>
          <w:sz w:val="24"/>
          <w:szCs w:val="24"/>
        </w:rPr>
        <w:t>с даты заключения</w:t>
      </w:r>
      <w:proofErr w:type="gramEnd"/>
      <w:r w:rsidR="002A1A1A" w:rsidRPr="0071213F">
        <w:rPr>
          <w:color w:val="auto"/>
          <w:sz w:val="24"/>
          <w:szCs w:val="24"/>
        </w:rPr>
        <w:t xml:space="preserve"> договора;</w:t>
      </w:r>
      <w:r w:rsidR="002A1A1A" w:rsidRPr="0071213F">
        <w:rPr>
          <w:color w:val="auto"/>
          <w:sz w:val="24"/>
          <w:szCs w:val="24"/>
        </w:rPr>
        <w:br w:type="page"/>
      </w:r>
    </w:p>
    <w:p w:rsidR="00C46F63" w:rsidRPr="0071213F" w:rsidRDefault="002A1A1A" w:rsidP="002D2CBF">
      <w:pPr>
        <w:pStyle w:val="22"/>
        <w:shd w:val="clear" w:color="auto" w:fill="auto"/>
        <w:spacing w:line="240" w:lineRule="auto"/>
        <w:ind w:left="580" w:right="600" w:firstLine="560"/>
        <w:jc w:val="both"/>
        <w:rPr>
          <w:color w:val="auto"/>
          <w:sz w:val="24"/>
          <w:szCs w:val="24"/>
        </w:rPr>
      </w:pPr>
      <w:proofErr w:type="spellStart"/>
      <w:r w:rsidRPr="0071213F">
        <w:rPr>
          <w:i/>
          <w:color w:val="auto"/>
          <w:lang w:val="en-US" w:eastAsia="en-US" w:bidi="en-US"/>
        </w:rPr>
        <w:lastRenderedPageBreak/>
        <w:t>B</w:t>
      </w:r>
      <w:r w:rsidRPr="0071213F">
        <w:rPr>
          <w:i/>
          <w:color w:val="auto"/>
          <w:vertAlign w:val="superscript"/>
          <w:lang w:val="en-US" w:eastAsia="en-US" w:bidi="en-US"/>
        </w:rPr>
        <w:t>min</w:t>
      </w:r>
      <w:proofErr w:type="spellEnd"/>
      <w:r w:rsidRPr="0071213F">
        <w:rPr>
          <w:color w:val="auto"/>
          <w:lang w:eastAsia="en-US" w:bidi="en-US"/>
        </w:rPr>
        <w:t xml:space="preserve"> </w:t>
      </w:r>
      <w:r w:rsidRPr="0071213F">
        <w:rPr>
          <w:color w:val="auto"/>
          <w:sz w:val="24"/>
          <w:szCs w:val="24"/>
          <w:lang w:eastAsia="en-US" w:bidi="en-US"/>
        </w:rPr>
        <w:t xml:space="preserve">- </w:t>
      </w:r>
      <w:r w:rsidRPr="0071213F">
        <w:rPr>
          <w:color w:val="auto"/>
          <w:sz w:val="24"/>
          <w:szCs w:val="24"/>
        </w:rPr>
        <w:t>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C943D6" w:rsidRPr="0071213F" w:rsidRDefault="000C6976" w:rsidP="002D2CBF">
      <w:pPr>
        <w:pStyle w:val="22"/>
        <w:shd w:val="clear" w:color="auto" w:fill="auto"/>
        <w:spacing w:line="240" w:lineRule="auto"/>
        <w:ind w:left="580" w:right="600" w:firstLine="560"/>
        <w:jc w:val="both"/>
        <w:rPr>
          <w:color w:val="auto"/>
        </w:rPr>
      </w:pPr>
      <m:oMath>
        <m:sSup>
          <m:sSupPr>
            <m:ctrlPr>
              <w:rPr>
                <w:rFonts w:ascii="Cambria Math" w:hAnsi="Cambria Math"/>
                <w:i/>
                <w:color w:val="auto"/>
                <w:sz w:val="22"/>
                <w:szCs w:val="22"/>
                <w:lang w:val="en-US"/>
              </w:rPr>
            </m:ctrlPr>
          </m:sSupPr>
          <m:e>
            <m:r>
              <w:rPr>
                <w:rFonts w:ascii="Cambria Math" w:hAnsi="Cambria Math"/>
                <w:color w:val="auto"/>
                <w:sz w:val="22"/>
                <w:szCs w:val="22"/>
                <w:lang w:val="en-US"/>
              </w:rPr>
              <m:t>B</m:t>
            </m:r>
          </m:e>
          <m:sup>
            <m:r>
              <w:rPr>
                <w:rFonts w:ascii="Cambria Math" w:hAnsi="Cambria Math"/>
                <w:color w:val="auto"/>
                <w:sz w:val="22"/>
                <w:szCs w:val="22"/>
                <w:lang w:val="en-US"/>
              </w:rPr>
              <m:t>i</m:t>
            </m:r>
          </m:sup>
        </m:sSup>
      </m:oMath>
      <w:r w:rsidR="002A1A1A" w:rsidRPr="0071213F">
        <w:rPr>
          <w:color w:val="auto"/>
        </w:rPr>
        <w:t xml:space="preserve"> - </w:t>
      </w:r>
      <w:r w:rsidR="002A1A1A" w:rsidRPr="0071213F">
        <w:rPr>
          <w:color w:val="auto"/>
          <w:sz w:val="24"/>
          <w:szCs w:val="24"/>
        </w:rPr>
        <w:t xml:space="preserve">предложение, содержащееся в </w:t>
      </w:r>
      <w:proofErr w:type="spellStart"/>
      <w:r w:rsidR="002A1A1A" w:rsidRPr="0071213F">
        <w:rPr>
          <w:color w:val="auto"/>
          <w:sz w:val="24"/>
          <w:szCs w:val="24"/>
          <w:lang w:val="en-US" w:eastAsia="en-US" w:bidi="en-US"/>
        </w:rPr>
        <w:t>i</w:t>
      </w:r>
      <w:proofErr w:type="spellEnd"/>
      <w:r w:rsidR="002A1A1A" w:rsidRPr="0071213F">
        <w:rPr>
          <w:color w:val="auto"/>
          <w:sz w:val="24"/>
          <w:szCs w:val="24"/>
        </w:rPr>
        <w:t xml:space="preserve">-й заявке по сроку поставки товара (выполнения работ, оказания услуг), в единице измерения срока (периода) поставки товара (выполнения работ, оказания услуг) </w:t>
      </w:r>
      <w:proofErr w:type="gramStart"/>
      <w:r w:rsidR="002A1A1A" w:rsidRPr="0071213F">
        <w:rPr>
          <w:color w:val="auto"/>
          <w:sz w:val="24"/>
          <w:szCs w:val="24"/>
        </w:rPr>
        <w:t>с даты заключения</w:t>
      </w:r>
      <w:proofErr w:type="gramEnd"/>
      <w:r w:rsidR="002A1A1A" w:rsidRPr="0071213F">
        <w:rPr>
          <w:color w:val="auto"/>
          <w:sz w:val="24"/>
          <w:szCs w:val="24"/>
        </w:rPr>
        <w:t xml:space="preserve"> договора.</w:t>
      </w:r>
      <w:r w:rsidR="002A1A1A" w:rsidRPr="0071213F">
        <w:rPr>
          <w:color w:val="auto"/>
        </w:rPr>
        <w:t xml:space="preserve"> </w:t>
      </w:r>
    </w:p>
    <w:p w:rsidR="00C943D6" w:rsidRPr="0071213F" w:rsidRDefault="00C943D6" w:rsidP="002D2CBF">
      <w:pPr>
        <w:pStyle w:val="22"/>
        <w:shd w:val="clear" w:color="auto" w:fill="auto"/>
        <w:spacing w:line="240" w:lineRule="auto"/>
        <w:ind w:left="580" w:right="600" w:firstLine="560"/>
        <w:jc w:val="both"/>
        <w:rPr>
          <w:color w:val="auto"/>
        </w:rPr>
      </w:pPr>
    </w:p>
    <w:p w:rsidR="00C46F63" w:rsidRPr="0080491A" w:rsidRDefault="002A1A1A" w:rsidP="002D2CBF">
      <w:pPr>
        <w:pStyle w:val="22"/>
        <w:shd w:val="clear" w:color="auto" w:fill="auto"/>
        <w:spacing w:line="240" w:lineRule="auto"/>
        <w:ind w:left="580" w:right="600" w:firstLine="560"/>
        <w:jc w:val="both"/>
        <w:rPr>
          <w:color w:val="auto"/>
        </w:rPr>
      </w:pPr>
      <w:r w:rsidRPr="0071213F">
        <w:rPr>
          <w:color w:val="auto"/>
        </w:rPr>
        <w:t>7. 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повторно. При этом Заказчик вправе внести изменения в конкурсную документацию, документацию о запросе предложений.</w:t>
      </w:r>
    </w:p>
    <w:sectPr w:rsidR="00C46F63" w:rsidRPr="0080491A">
      <w:pgSz w:w="11900" w:h="16840"/>
      <w:pgMar w:top="667" w:right="318" w:bottom="1182" w:left="5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976" w:rsidRDefault="000C6976">
      <w:r>
        <w:separator/>
      </w:r>
    </w:p>
  </w:endnote>
  <w:endnote w:type="continuationSeparator" w:id="0">
    <w:p w:rsidR="000C6976" w:rsidRDefault="000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976" w:rsidRDefault="000C6976"/>
  </w:footnote>
  <w:footnote w:type="continuationSeparator" w:id="0">
    <w:p w:rsidR="000C6976" w:rsidRDefault="000C69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997"/>
    <w:multiLevelType w:val="multilevel"/>
    <w:tmpl w:val="01964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F33D1"/>
    <w:multiLevelType w:val="multilevel"/>
    <w:tmpl w:val="4322F4EA"/>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3721E"/>
    <w:multiLevelType w:val="multilevel"/>
    <w:tmpl w:val="7BFAA648"/>
    <w:lvl w:ilvl="0">
      <w:start w:val="12"/>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AE5571"/>
    <w:multiLevelType w:val="multilevel"/>
    <w:tmpl w:val="4E825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007FCF"/>
    <w:multiLevelType w:val="multilevel"/>
    <w:tmpl w:val="1A66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F6489"/>
    <w:multiLevelType w:val="multilevel"/>
    <w:tmpl w:val="3B42CC78"/>
    <w:lvl w:ilvl="0">
      <w:start w:val="8"/>
      <w:numFmt w:val="decimal"/>
      <w:lvlText w:val="%1."/>
      <w:lvlJc w:val="left"/>
      <w:pPr>
        <w:ind w:left="810" w:hanging="810"/>
      </w:pPr>
      <w:rPr>
        <w:rFonts w:hint="default"/>
      </w:rPr>
    </w:lvl>
    <w:lvl w:ilvl="1">
      <w:start w:val="5"/>
      <w:numFmt w:val="decimal"/>
      <w:lvlText w:val="%1.%2."/>
      <w:lvlJc w:val="left"/>
      <w:pPr>
        <w:ind w:left="810" w:hanging="810"/>
      </w:pPr>
      <w:rPr>
        <w:rFonts w:hint="default"/>
      </w:rPr>
    </w:lvl>
    <w:lvl w:ilvl="2">
      <w:start w:val="1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2741215"/>
    <w:multiLevelType w:val="multilevel"/>
    <w:tmpl w:val="BFD02AE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6E56DF"/>
    <w:multiLevelType w:val="multilevel"/>
    <w:tmpl w:val="08560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3033CC"/>
    <w:multiLevelType w:val="multilevel"/>
    <w:tmpl w:val="FD286A06"/>
    <w:lvl w:ilvl="0">
      <w:start w:val="3"/>
      <w:numFmt w:val="decimal"/>
      <w:lvlText w:val="8.4.%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26426EAE"/>
    <w:multiLevelType w:val="multilevel"/>
    <w:tmpl w:val="A9F82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352377"/>
    <w:multiLevelType w:val="multilevel"/>
    <w:tmpl w:val="87D69E8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5724A7"/>
    <w:multiLevelType w:val="multilevel"/>
    <w:tmpl w:val="B5E46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4C5EA2"/>
    <w:multiLevelType w:val="multilevel"/>
    <w:tmpl w:val="67B27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F47102"/>
    <w:multiLevelType w:val="multilevel"/>
    <w:tmpl w:val="75BE5CB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02279B"/>
    <w:multiLevelType w:val="multilevel"/>
    <w:tmpl w:val="4CEC7E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C50EC0"/>
    <w:multiLevelType w:val="multilevel"/>
    <w:tmpl w:val="5388100C"/>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0128DA"/>
    <w:multiLevelType w:val="multilevel"/>
    <w:tmpl w:val="BC5CB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4E32C1"/>
    <w:multiLevelType w:val="multilevel"/>
    <w:tmpl w:val="BE0A2C6C"/>
    <w:lvl w:ilvl="0">
      <w:start w:val="3"/>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E44576"/>
    <w:multiLevelType w:val="multilevel"/>
    <w:tmpl w:val="2B0CE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192DF6"/>
    <w:multiLevelType w:val="multilevel"/>
    <w:tmpl w:val="DDB612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B9333B"/>
    <w:multiLevelType w:val="multilevel"/>
    <w:tmpl w:val="5BF2E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335822"/>
    <w:multiLevelType w:val="multilevel"/>
    <w:tmpl w:val="C212DE1E"/>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7A7303"/>
    <w:multiLevelType w:val="multilevel"/>
    <w:tmpl w:val="F60E35E0"/>
    <w:lvl w:ilvl="0">
      <w:start w:val="4"/>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5C34B0"/>
    <w:multiLevelType w:val="multilevel"/>
    <w:tmpl w:val="12F250EE"/>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C6D0F1D"/>
    <w:multiLevelType w:val="multilevel"/>
    <w:tmpl w:val="05F4E43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AF6EAC"/>
    <w:multiLevelType w:val="multilevel"/>
    <w:tmpl w:val="0A98D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C4385F"/>
    <w:multiLevelType w:val="multilevel"/>
    <w:tmpl w:val="A2040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1C5A92"/>
    <w:multiLevelType w:val="multilevel"/>
    <w:tmpl w:val="BDC48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BD692C"/>
    <w:multiLevelType w:val="multilevel"/>
    <w:tmpl w:val="F9386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937181"/>
    <w:multiLevelType w:val="multilevel"/>
    <w:tmpl w:val="5EAC7940"/>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C150DA"/>
    <w:multiLevelType w:val="multilevel"/>
    <w:tmpl w:val="E3A4A6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036A58"/>
    <w:multiLevelType w:val="multilevel"/>
    <w:tmpl w:val="0706E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145373"/>
    <w:multiLevelType w:val="multilevel"/>
    <w:tmpl w:val="43069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5D52CC"/>
    <w:multiLevelType w:val="multilevel"/>
    <w:tmpl w:val="29EA7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6542F1"/>
    <w:multiLevelType w:val="multilevel"/>
    <w:tmpl w:val="96CA3A9C"/>
    <w:lvl w:ilvl="0">
      <w:start w:val="2"/>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5732066"/>
    <w:multiLevelType w:val="multilevel"/>
    <w:tmpl w:val="2D8A6F44"/>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A8A4EB2"/>
    <w:multiLevelType w:val="multilevel"/>
    <w:tmpl w:val="78362C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8E650C"/>
    <w:multiLevelType w:val="multilevel"/>
    <w:tmpl w:val="82125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990918"/>
    <w:multiLevelType w:val="multilevel"/>
    <w:tmpl w:val="14BE3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9"/>
  </w:num>
  <w:num w:numId="3">
    <w:abstractNumId w:val="31"/>
  </w:num>
  <w:num w:numId="4">
    <w:abstractNumId w:val="13"/>
  </w:num>
  <w:num w:numId="5">
    <w:abstractNumId w:val="11"/>
  </w:num>
  <w:num w:numId="6">
    <w:abstractNumId w:val="22"/>
  </w:num>
  <w:num w:numId="7">
    <w:abstractNumId w:val="7"/>
  </w:num>
  <w:num w:numId="8">
    <w:abstractNumId w:val="29"/>
  </w:num>
  <w:num w:numId="9">
    <w:abstractNumId w:val="37"/>
  </w:num>
  <w:num w:numId="10">
    <w:abstractNumId w:val="36"/>
  </w:num>
  <w:num w:numId="11">
    <w:abstractNumId w:val="20"/>
  </w:num>
  <w:num w:numId="12">
    <w:abstractNumId w:val="14"/>
  </w:num>
  <w:num w:numId="13">
    <w:abstractNumId w:val="12"/>
  </w:num>
  <w:num w:numId="14">
    <w:abstractNumId w:val="18"/>
  </w:num>
  <w:num w:numId="15">
    <w:abstractNumId w:val="30"/>
  </w:num>
  <w:num w:numId="16">
    <w:abstractNumId w:val="34"/>
  </w:num>
  <w:num w:numId="17">
    <w:abstractNumId w:val="33"/>
  </w:num>
  <w:num w:numId="18">
    <w:abstractNumId w:val="32"/>
  </w:num>
  <w:num w:numId="19">
    <w:abstractNumId w:val="8"/>
  </w:num>
  <w:num w:numId="20">
    <w:abstractNumId w:val="27"/>
  </w:num>
  <w:num w:numId="21">
    <w:abstractNumId w:val="16"/>
  </w:num>
  <w:num w:numId="22">
    <w:abstractNumId w:val="3"/>
  </w:num>
  <w:num w:numId="23">
    <w:abstractNumId w:val="38"/>
  </w:num>
  <w:num w:numId="24">
    <w:abstractNumId w:val="0"/>
  </w:num>
  <w:num w:numId="25">
    <w:abstractNumId w:val="4"/>
  </w:num>
  <w:num w:numId="26">
    <w:abstractNumId w:val="2"/>
  </w:num>
  <w:num w:numId="27">
    <w:abstractNumId w:val="26"/>
  </w:num>
  <w:num w:numId="28">
    <w:abstractNumId w:val="24"/>
  </w:num>
  <w:num w:numId="29">
    <w:abstractNumId w:val="10"/>
  </w:num>
  <w:num w:numId="30">
    <w:abstractNumId w:val="6"/>
  </w:num>
  <w:num w:numId="31">
    <w:abstractNumId w:val="25"/>
  </w:num>
  <w:num w:numId="32">
    <w:abstractNumId w:val="1"/>
  </w:num>
  <w:num w:numId="33">
    <w:abstractNumId w:val="17"/>
  </w:num>
  <w:num w:numId="34">
    <w:abstractNumId w:val="21"/>
  </w:num>
  <w:num w:numId="35">
    <w:abstractNumId w:val="28"/>
  </w:num>
  <w:num w:numId="36">
    <w:abstractNumId w:val="9"/>
  </w:num>
  <w:num w:numId="37">
    <w:abstractNumId w:val="5"/>
  </w:num>
  <w:num w:numId="38">
    <w:abstractNumId w:val="23"/>
  </w:num>
  <w:num w:numId="39">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46F63"/>
    <w:rsid w:val="00010C91"/>
    <w:rsid w:val="0004607F"/>
    <w:rsid w:val="0005211A"/>
    <w:rsid w:val="00084562"/>
    <w:rsid w:val="000A0D21"/>
    <w:rsid w:val="000C6976"/>
    <w:rsid w:val="000D1665"/>
    <w:rsid w:val="00122676"/>
    <w:rsid w:val="00136553"/>
    <w:rsid w:val="00195A70"/>
    <w:rsid w:val="001B3617"/>
    <w:rsid w:val="001D0C75"/>
    <w:rsid w:val="001E6F96"/>
    <w:rsid w:val="001F122E"/>
    <w:rsid w:val="00220ED2"/>
    <w:rsid w:val="00262FB5"/>
    <w:rsid w:val="002960CC"/>
    <w:rsid w:val="002A1A1A"/>
    <w:rsid w:val="002D2CBF"/>
    <w:rsid w:val="00306D66"/>
    <w:rsid w:val="0031455E"/>
    <w:rsid w:val="00367B15"/>
    <w:rsid w:val="00377508"/>
    <w:rsid w:val="00391930"/>
    <w:rsid w:val="003922B3"/>
    <w:rsid w:val="003A421B"/>
    <w:rsid w:val="003D6C47"/>
    <w:rsid w:val="003F5343"/>
    <w:rsid w:val="00415E8B"/>
    <w:rsid w:val="004A5F90"/>
    <w:rsid w:val="004D4B98"/>
    <w:rsid w:val="004E1D54"/>
    <w:rsid w:val="00537704"/>
    <w:rsid w:val="00573C80"/>
    <w:rsid w:val="005A4AAD"/>
    <w:rsid w:val="005A7FA2"/>
    <w:rsid w:val="005F01CE"/>
    <w:rsid w:val="00693585"/>
    <w:rsid w:val="006C02FB"/>
    <w:rsid w:val="006D58CA"/>
    <w:rsid w:val="006F4011"/>
    <w:rsid w:val="0071213F"/>
    <w:rsid w:val="00762E19"/>
    <w:rsid w:val="00780261"/>
    <w:rsid w:val="007E332D"/>
    <w:rsid w:val="0080491A"/>
    <w:rsid w:val="008758FA"/>
    <w:rsid w:val="008B0C0A"/>
    <w:rsid w:val="008C23DA"/>
    <w:rsid w:val="008D5097"/>
    <w:rsid w:val="008D5FA8"/>
    <w:rsid w:val="008E0008"/>
    <w:rsid w:val="008E3E8A"/>
    <w:rsid w:val="0092602C"/>
    <w:rsid w:val="0098344A"/>
    <w:rsid w:val="009B1B65"/>
    <w:rsid w:val="009E45E0"/>
    <w:rsid w:val="009F10C7"/>
    <w:rsid w:val="00A42EDD"/>
    <w:rsid w:val="00A43E76"/>
    <w:rsid w:val="00A52F04"/>
    <w:rsid w:val="00A67821"/>
    <w:rsid w:val="00A77971"/>
    <w:rsid w:val="00A86E24"/>
    <w:rsid w:val="00AA42D2"/>
    <w:rsid w:val="00AC1E44"/>
    <w:rsid w:val="00AF3C49"/>
    <w:rsid w:val="00B05D87"/>
    <w:rsid w:val="00B119C6"/>
    <w:rsid w:val="00B13BDD"/>
    <w:rsid w:val="00B62DEE"/>
    <w:rsid w:val="00B71F75"/>
    <w:rsid w:val="00B843CC"/>
    <w:rsid w:val="00BB4806"/>
    <w:rsid w:val="00BC4F27"/>
    <w:rsid w:val="00C03BD9"/>
    <w:rsid w:val="00C225CE"/>
    <w:rsid w:val="00C46F63"/>
    <w:rsid w:val="00C52715"/>
    <w:rsid w:val="00C80C6A"/>
    <w:rsid w:val="00C94012"/>
    <w:rsid w:val="00C943D6"/>
    <w:rsid w:val="00C95713"/>
    <w:rsid w:val="00C973E6"/>
    <w:rsid w:val="00CC4E19"/>
    <w:rsid w:val="00CC584A"/>
    <w:rsid w:val="00CE3D47"/>
    <w:rsid w:val="00CE40B6"/>
    <w:rsid w:val="00D04A31"/>
    <w:rsid w:val="00D13EBD"/>
    <w:rsid w:val="00D46B4D"/>
    <w:rsid w:val="00D954AF"/>
    <w:rsid w:val="00DA459D"/>
    <w:rsid w:val="00DC1A5C"/>
    <w:rsid w:val="00DC47D4"/>
    <w:rsid w:val="00E87574"/>
    <w:rsid w:val="00EA52A1"/>
    <w:rsid w:val="00EC2BEA"/>
    <w:rsid w:val="00F60038"/>
    <w:rsid w:val="00FB11ED"/>
    <w:rsid w:val="00FF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3A4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A42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A421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0491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Exact">
    <w:name w:val="Заголовок №1 Exact"/>
    <w:basedOn w:val="a0"/>
    <w:link w:val="11"/>
    <w:rPr>
      <w:rFonts w:ascii="Sylfaen" w:eastAsia="Sylfaen" w:hAnsi="Sylfaen" w:cs="Sylfaen"/>
      <w:b w:val="0"/>
      <w:bCs w:val="0"/>
      <w:i/>
      <w:iCs/>
      <w:smallCaps w:val="0"/>
      <w:strike w:val="0"/>
      <w:spacing w:val="-10"/>
      <w:sz w:val="38"/>
      <w:szCs w:val="38"/>
      <w:u w:val="none"/>
      <w:lang w:val="en-US" w:eastAsia="en-US" w:bidi="en-US"/>
    </w:rPr>
  </w:style>
  <w:style w:type="character" w:customStyle="1" w:styleId="1TimesNewRoman13pt0ptExact">
    <w:name w:val="Заголовок №1 + Times New Roman;13 pt;Не курсив;Интервал 0 pt Exact"/>
    <w:basedOn w:val="1Exac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Exact0">
    <w:name w:val="Заголовок №1 Exact"/>
    <w:basedOn w:val="1Exact"/>
    <w:rPr>
      <w:rFonts w:ascii="Sylfaen" w:eastAsia="Sylfaen" w:hAnsi="Sylfaen" w:cs="Sylfaen"/>
      <w:b w:val="0"/>
      <w:bCs w:val="0"/>
      <w:i/>
      <w:iCs/>
      <w:smallCaps w:val="0"/>
      <w:strike w:val="0"/>
      <w:color w:val="000000"/>
      <w:spacing w:val="-10"/>
      <w:w w:val="100"/>
      <w:position w:val="0"/>
      <w:sz w:val="38"/>
      <w:szCs w:val="38"/>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2"/>
      <w:szCs w:val="22"/>
      <w:u w:val="none"/>
    </w:rPr>
  </w:style>
  <w:style w:type="character" w:customStyle="1" w:styleId="43">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4">
    <w:name w:val="Основной текст (4)"/>
    <w:basedOn w:val="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6pt">
    <w:name w:val="Основной текст (2) + 6 pt;Курсив"/>
    <w:basedOn w:val="21"/>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5"/>
      <w:szCs w:val="15"/>
      <w:u w:val="none"/>
      <w:lang w:val="en-US" w:eastAsia="en-US" w:bidi="en-US"/>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7">
    <w:name w:val="Основной текст (2) + Малые прописные"/>
    <w:basedOn w:val="21"/>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6"/>
      <w:szCs w:val="16"/>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8">
    <w:name w:val="Основной текст (8)_"/>
    <w:basedOn w:val="a0"/>
    <w:link w:val="80"/>
    <w:rPr>
      <w:rFonts w:ascii="Gulim" w:eastAsia="Gulim" w:hAnsi="Gulim" w:cs="Gulim"/>
      <w:b w:val="0"/>
      <w:bCs w:val="0"/>
      <w:i w:val="0"/>
      <w:iCs w:val="0"/>
      <w:smallCaps w:val="0"/>
      <w:strike w:val="0"/>
      <w:sz w:val="19"/>
      <w:szCs w:val="19"/>
      <w:u w:val="none"/>
    </w:rPr>
  </w:style>
  <w:style w:type="paragraph" w:customStyle="1" w:styleId="11">
    <w:name w:val="Заголовок №1"/>
    <w:basedOn w:val="a"/>
    <w:link w:val="1Exact"/>
    <w:pPr>
      <w:shd w:val="clear" w:color="auto" w:fill="FFFFFF"/>
      <w:spacing w:line="0" w:lineRule="atLeast"/>
      <w:outlineLvl w:val="0"/>
    </w:pPr>
    <w:rPr>
      <w:rFonts w:ascii="Sylfaen" w:eastAsia="Sylfaen" w:hAnsi="Sylfaen" w:cs="Sylfaen"/>
      <w:i/>
      <w:iCs/>
      <w:spacing w:val="-10"/>
      <w:sz w:val="38"/>
      <w:szCs w:val="38"/>
      <w:lang w:val="en-US" w:eastAsia="en-US" w:bidi="en-US"/>
    </w:rPr>
  </w:style>
  <w:style w:type="paragraph" w:customStyle="1" w:styleId="22">
    <w:name w:val="Основной текст (2)"/>
    <w:basedOn w:val="a"/>
    <w:link w:val="21"/>
    <w:pPr>
      <w:shd w:val="clear" w:color="auto" w:fill="FFFFFF"/>
      <w:spacing w:line="0" w:lineRule="atLeast"/>
    </w:pPr>
    <w:rPr>
      <w:rFonts w:ascii="Times New Roman" w:eastAsia="Times New Roman" w:hAnsi="Times New Roman" w:cs="Times New Roman"/>
      <w:sz w:val="28"/>
      <w:szCs w:val="28"/>
    </w:rPr>
  </w:style>
  <w:style w:type="paragraph" w:customStyle="1" w:styleId="a4">
    <w:name w:val="Подпись к картинке"/>
    <w:basedOn w:val="a"/>
    <w:link w:val="Exact"/>
    <w:pPr>
      <w:shd w:val="clear" w:color="auto" w:fill="FFFFFF"/>
      <w:spacing w:line="37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300" w:line="374" w:lineRule="exact"/>
      <w:ind w:hanging="740"/>
      <w:jc w:val="center"/>
    </w:pPr>
    <w:rPr>
      <w:rFonts w:ascii="Times New Roman" w:eastAsia="Times New Roman" w:hAnsi="Times New Roman" w:cs="Times New Roman"/>
      <w:b/>
      <w:bCs/>
      <w:sz w:val="28"/>
      <w:szCs w:val="28"/>
    </w:rPr>
  </w:style>
  <w:style w:type="paragraph" w:customStyle="1" w:styleId="42">
    <w:name w:val="Основной текст (4)"/>
    <w:basedOn w:val="a"/>
    <w:link w:val="41"/>
    <w:pPr>
      <w:shd w:val="clear" w:color="auto" w:fill="FFFFFF"/>
      <w:spacing w:before="1200" w:line="298" w:lineRule="exact"/>
    </w:pPr>
    <w:rPr>
      <w:rFonts w:ascii="Times New Roman" w:eastAsia="Times New Roman" w:hAnsi="Times New Roman" w:cs="Times New Roman"/>
      <w:sz w:val="22"/>
      <w:szCs w:val="22"/>
    </w:rPr>
  </w:style>
  <w:style w:type="paragraph" w:customStyle="1" w:styleId="9">
    <w:name w:val="Основной текст (9)"/>
    <w:basedOn w:val="a"/>
    <w:link w:val="9Exact"/>
    <w:pPr>
      <w:shd w:val="clear" w:color="auto" w:fill="FFFFFF"/>
      <w:spacing w:line="0" w:lineRule="atLeast"/>
      <w:jc w:val="both"/>
    </w:pPr>
    <w:rPr>
      <w:rFonts w:ascii="Times New Roman" w:eastAsia="Times New Roman" w:hAnsi="Times New Roman" w:cs="Times New Roman"/>
      <w:sz w:val="15"/>
      <w:szCs w:val="15"/>
      <w:lang w:val="en-US" w:eastAsia="en-US" w:bidi="en-US"/>
    </w:rPr>
  </w:style>
  <w:style w:type="paragraph" w:customStyle="1" w:styleId="a6">
    <w:name w:val="Подпись к таблице"/>
    <w:basedOn w:val="a"/>
    <w:link w:val="a5"/>
    <w:pPr>
      <w:shd w:val="clear" w:color="auto" w:fill="FFFFFF"/>
      <w:spacing w:line="324" w:lineRule="exact"/>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spacing w:before="420" w:after="420" w:line="0" w:lineRule="atLeast"/>
    </w:pPr>
    <w:rPr>
      <w:rFonts w:ascii="Times New Roman" w:eastAsia="Times New Roman" w:hAnsi="Times New Roman" w:cs="Times New Roman"/>
      <w:spacing w:val="10"/>
      <w:sz w:val="22"/>
      <w:szCs w:val="22"/>
    </w:rPr>
  </w:style>
  <w:style w:type="paragraph" w:customStyle="1" w:styleId="60">
    <w:name w:val="Основной текст (6)"/>
    <w:basedOn w:val="a"/>
    <w:link w:val="6"/>
    <w:pPr>
      <w:shd w:val="clear" w:color="auto" w:fill="FFFFFF"/>
      <w:spacing w:after="60" w:line="0" w:lineRule="atLeast"/>
    </w:pPr>
    <w:rPr>
      <w:rFonts w:ascii="Times New Roman" w:eastAsia="Times New Roman" w:hAnsi="Times New Roman" w:cs="Times New Roman"/>
      <w:sz w:val="16"/>
      <w:szCs w:val="16"/>
    </w:rPr>
  </w:style>
  <w:style w:type="paragraph" w:customStyle="1" w:styleId="70">
    <w:name w:val="Основной текст (7)"/>
    <w:basedOn w:val="a"/>
    <w:link w:val="7"/>
    <w:pPr>
      <w:shd w:val="clear" w:color="auto" w:fill="FFFFFF"/>
      <w:spacing w:before="60" w:after="300" w:line="0" w:lineRule="atLeast"/>
    </w:pPr>
    <w:rPr>
      <w:rFonts w:ascii="Times New Roman" w:eastAsia="Times New Roman" w:hAnsi="Times New Roman" w:cs="Times New Roman"/>
      <w:sz w:val="28"/>
      <w:szCs w:val="28"/>
      <w:lang w:val="en-US" w:eastAsia="en-US" w:bidi="en-US"/>
    </w:rPr>
  </w:style>
  <w:style w:type="paragraph" w:customStyle="1" w:styleId="80">
    <w:name w:val="Основной текст (8)"/>
    <w:basedOn w:val="a"/>
    <w:link w:val="8"/>
    <w:pPr>
      <w:shd w:val="clear" w:color="auto" w:fill="FFFFFF"/>
      <w:spacing w:before="60" w:line="0" w:lineRule="atLeast"/>
      <w:ind w:firstLine="560"/>
      <w:jc w:val="both"/>
    </w:pPr>
    <w:rPr>
      <w:rFonts w:ascii="Gulim" w:eastAsia="Gulim" w:hAnsi="Gulim" w:cs="Gulim"/>
      <w:sz w:val="19"/>
      <w:szCs w:val="19"/>
    </w:rPr>
  </w:style>
  <w:style w:type="paragraph" w:styleId="a8">
    <w:name w:val="List Paragraph"/>
    <w:basedOn w:val="a"/>
    <w:uiPriority w:val="34"/>
    <w:qFormat/>
    <w:rsid w:val="002A1A1A"/>
    <w:pPr>
      <w:ind w:left="720"/>
      <w:contextualSpacing/>
    </w:pPr>
  </w:style>
  <w:style w:type="paragraph" w:styleId="90">
    <w:name w:val="toc 9"/>
    <w:basedOn w:val="a"/>
    <w:next w:val="a"/>
    <w:autoRedefine/>
    <w:uiPriority w:val="39"/>
    <w:unhideWhenUsed/>
    <w:rsid w:val="002A1A1A"/>
    <w:pPr>
      <w:widowControl/>
      <w:spacing w:line="288" w:lineRule="auto"/>
      <w:ind w:left="2240" w:firstLine="567"/>
    </w:pPr>
    <w:rPr>
      <w:rFonts w:ascii="Times New Roman" w:eastAsia="Times New Roman" w:hAnsi="Times New Roman" w:cs="Times New Roman"/>
      <w:color w:val="auto"/>
      <w:sz w:val="18"/>
      <w:szCs w:val="18"/>
      <w:lang w:bidi="ar-SA"/>
    </w:rPr>
  </w:style>
  <w:style w:type="paragraph" w:styleId="a9">
    <w:name w:val="No Spacing"/>
    <w:uiPriority w:val="1"/>
    <w:qFormat/>
    <w:rsid w:val="002A1A1A"/>
    <w:pPr>
      <w:widowControl/>
    </w:pPr>
    <w:rPr>
      <w:rFonts w:ascii="Calibri" w:eastAsia="Times New Roman" w:hAnsi="Calibri" w:cs="Times New Roman"/>
      <w:sz w:val="22"/>
      <w:szCs w:val="22"/>
      <w:lang w:bidi="ar-SA"/>
    </w:rPr>
  </w:style>
  <w:style w:type="character" w:styleId="aa">
    <w:name w:val="Placeholder Text"/>
    <w:basedOn w:val="a0"/>
    <w:uiPriority w:val="99"/>
    <w:semiHidden/>
    <w:rsid w:val="003D6C47"/>
    <w:rPr>
      <w:color w:val="808080"/>
    </w:rPr>
  </w:style>
  <w:style w:type="paragraph" w:styleId="ab">
    <w:name w:val="Balloon Text"/>
    <w:basedOn w:val="a"/>
    <w:link w:val="ac"/>
    <w:uiPriority w:val="99"/>
    <w:semiHidden/>
    <w:unhideWhenUsed/>
    <w:rsid w:val="003D6C47"/>
    <w:rPr>
      <w:rFonts w:ascii="Tahoma" w:hAnsi="Tahoma" w:cs="Tahoma"/>
      <w:sz w:val="16"/>
      <w:szCs w:val="16"/>
    </w:rPr>
  </w:style>
  <w:style w:type="character" w:customStyle="1" w:styleId="ac">
    <w:name w:val="Текст выноски Знак"/>
    <w:basedOn w:val="a0"/>
    <w:link w:val="ab"/>
    <w:uiPriority w:val="99"/>
    <w:semiHidden/>
    <w:rsid w:val="003D6C47"/>
    <w:rPr>
      <w:rFonts w:ascii="Tahoma" w:hAnsi="Tahoma" w:cs="Tahoma"/>
      <w:color w:val="000000"/>
      <w:sz w:val="16"/>
      <w:szCs w:val="16"/>
    </w:rPr>
  </w:style>
  <w:style w:type="character" w:customStyle="1" w:styleId="10">
    <w:name w:val="Заголовок 1 Знак"/>
    <w:basedOn w:val="a0"/>
    <w:link w:val="1"/>
    <w:uiPriority w:val="9"/>
    <w:rsid w:val="003A421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A421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A421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0491A"/>
    <w:rPr>
      <w:rFonts w:asciiTheme="majorHAnsi" w:eastAsiaTheme="majorEastAsia" w:hAnsiTheme="majorHAnsi" w:cstheme="majorBidi"/>
      <w:b/>
      <w:bCs/>
      <w:i/>
      <w:iCs/>
      <w:color w:val="4F81BD" w:themeColor="accent1"/>
    </w:rPr>
  </w:style>
  <w:style w:type="paragraph" w:styleId="ad">
    <w:name w:val="TOC Heading"/>
    <w:basedOn w:val="1"/>
    <w:next w:val="a"/>
    <w:uiPriority w:val="39"/>
    <w:unhideWhenUsed/>
    <w:qFormat/>
    <w:rsid w:val="0080491A"/>
    <w:pPr>
      <w:widowControl/>
      <w:spacing w:line="276" w:lineRule="auto"/>
      <w:outlineLvl w:val="9"/>
    </w:pPr>
    <w:rPr>
      <w:lang w:bidi="ar-SA"/>
    </w:rPr>
  </w:style>
  <w:style w:type="paragraph" w:styleId="28">
    <w:name w:val="toc 2"/>
    <w:basedOn w:val="a"/>
    <w:next w:val="a"/>
    <w:autoRedefine/>
    <w:uiPriority w:val="39"/>
    <w:unhideWhenUsed/>
    <w:qFormat/>
    <w:rsid w:val="0080491A"/>
    <w:pPr>
      <w:widowControl/>
      <w:tabs>
        <w:tab w:val="left" w:pos="880"/>
        <w:tab w:val="right" w:leader="dot" w:pos="10005"/>
      </w:tabs>
      <w:spacing w:after="100" w:line="276" w:lineRule="auto"/>
    </w:pPr>
    <w:rPr>
      <w:rFonts w:asciiTheme="minorHAnsi" w:eastAsiaTheme="minorEastAsia" w:hAnsiTheme="minorHAnsi" w:cstheme="minorBidi"/>
      <w:color w:val="auto"/>
      <w:sz w:val="22"/>
      <w:szCs w:val="22"/>
      <w:lang w:bidi="ar-SA"/>
    </w:rPr>
  </w:style>
  <w:style w:type="paragraph" w:styleId="12">
    <w:name w:val="toc 1"/>
    <w:basedOn w:val="a"/>
    <w:next w:val="a"/>
    <w:autoRedefine/>
    <w:uiPriority w:val="39"/>
    <w:unhideWhenUsed/>
    <w:qFormat/>
    <w:rsid w:val="00B62DEE"/>
    <w:pPr>
      <w:widowControl/>
      <w:tabs>
        <w:tab w:val="left" w:pos="660"/>
        <w:tab w:val="right" w:leader="dot" w:pos="10005"/>
      </w:tabs>
      <w:spacing w:after="100" w:line="276" w:lineRule="auto"/>
    </w:pPr>
    <w:rPr>
      <w:rFonts w:asciiTheme="minorHAnsi" w:eastAsiaTheme="minorEastAsia" w:hAnsiTheme="minorHAnsi" w:cstheme="minorBidi"/>
      <w:color w:val="auto"/>
      <w:sz w:val="22"/>
      <w:szCs w:val="22"/>
      <w:lang w:bidi="ar-SA"/>
    </w:rPr>
  </w:style>
  <w:style w:type="paragraph" w:styleId="33">
    <w:name w:val="toc 3"/>
    <w:basedOn w:val="a"/>
    <w:next w:val="a"/>
    <w:autoRedefine/>
    <w:uiPriority w:val="39"/>
    <w:unhideWhenUsed/>
    <w:qFormat/>
    <w:rsid w:val="0080491A"/>
    <w:pPr>
      <w:widowControl/>
      <w:tabs>
        <w:tab w:val="left" w:pos="1100"/>
        <w:tab w:val="right" w:leader="dot" w:pos="10005"/>
      </w:tabs>
      <w:spacing w:after="100" w:line="276" w:lineRule="auto"/>
      <w:ind w:left="142" w:hanging="142"/>
    </w:pPr>
    <w:rPr>
      <w:rFonts w:asciiTheme="minorHAnsi" w:eastAsiaTheme="minorEastAsia" w:hAnsiTheme="minorHAnsi" w:cstheme="minorBidi"/>
      <w:color w:val="auto"/>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511F-E077-4DC5-8AEE-7593F0A9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37</Pages>
  <Words>14389</Words>
  <Characters>82020</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Специалист</cp:lastModifiedBy>
  <cp:revision>46</cp:revision>
  <cp:lastPrinted>2016-03-14T08:37:00Z</cp:lastPrinted>
  <dcterms:created xsi:type="dcterms:W3CDTF">2015-12-28T01:32:00Z</dcterms:created>
  <dcterms:modified xsi:type="dcterms:W3CDTF">2016-03-14T08:53:00Z</dcterms:modified>
</cp:coreProperties>
</file>