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2106" w14:textId="77777777" w:rsidR="00F10586" w:rsidRPr="00A568F1" w:rsidRDefault="00F10586" w:rsidP="00D903D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68F1">
        <w:rPr>
          <w:rStyle w:val="10"/>
          <w:rFonts w:ascii="Times New Roman" w:hAnsi="Times New Roman" w:cs="Times New Roman"/>
          <w:b w:val="0"/>
          <w:bCs/>
          <w:color w:val="000000"/>
          <w:sz w:val="28"/>
          <w:szCs w:val="28"/>
        </w:rPr>
        <w:t>Консультация для родителей</w:t>
      </w:r>
    </w:p>
    <w:p w14:paraId="0BC59FBA" w14:textId="6B399992" w:rsidR="00F10586" w:rsidRDefault="00FF4B3D" w:rsidP="00D903D5">
      <w:pPr>
        <w:shd w:val="clear" w:color="auto" w:fill="FFFFFF"/>
        <w:spacing w:after="0"/>
        <w:jc w:val="center"/>
        <w:rPr>
          <w:rStyle w:val="10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A568F1">
        <w:rPr>
          <w:rFonts w:ascii="Times New Roman" w:eastAsiaTheme="majorEastAsia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D415D5" wp14:editId="320A516C">
            <wp:simplePos x="0" y="0"/>
            <wp:positionH relativeFrom="column">
              <wp:posOffset>735330</wp:posOffset>
            </wp:positionH>
            <wp:positionV relativeFrom="paragraph">
              <wp:posOffset>240665</wp:posOffset>
            </wp:positionV>
            <wp:extent cx="5236210" cy="2645410"/>
            <wp:effectExtent l="0" t="0" r="254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586" w:rsidRPr="00A568F1">
        <w:rPr>
          <w:rStyle w:val="10"/>
          <w:rFonts w:ascii="Times New Roman" w:hAnsi="Times New Roman" w:cs="Times New Roman"/>
          <w:b w:val="0"/>
          <w:bCs/>
          <w:color w:val="000000"/>
          <w:sz w:val="28"/>
          <w:szCs w:val="28"/>
        </w:rPr>
        <w:t>«</w:t>
      </w:r>
      <w:r w:rsidR="00F10586" w:rsidRPr="00E607AF">
        <w:rPr>
          <w:rStyle w:val="10"/>
          <w:rFonts w:ascii="Times New Roman" w:hAnsi="Times New Roman" w:cs="Times New Roman"/>
          <w:color w:val="000000"/>
          <w:sz w:val="28"/>
          <w:szCs w:val="28"/>
        </w:rPr>
        <w:t>Психологическое здоровье дошкольника</w:t>
      </w:r>
      <w:r w:rsidR="00F10586" w:rsidRPr="00A568F1">
        <w:rPr>
          <w:rStyle w:val="10"/>
          <w:rFonts w:ascii="Times New Roman" w:hAnsi="Times New Roman" w:cs="Times New Roman"/>
          <w:b w:val="0"/>
          <w:bCs/>
          <w:color w:val="000000"/>
          <w:sz w:val="28"/>
          <w:szCs w:val="28"/>
        </w:rPr>
        <w:t>»</w:t>
      </w:r>
    </w:p>
    <w:p w14:paraId="1BC55F51" w14:textId="77777777" w:rsidR="00EC454D" w:rsidRPr="00A568F1" w:rsidRDefault="00EC454D" w:rsidP="00D903D5">
      <w:pPr>
        <w:shd w:val="clear" w:color="auto" w:fill="FFFFFF"/>
        <w:spacing w:after="0"/>
        <w:jc w:val="center"/>
        <w:rPr>
          <w:rStyle w:val="10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1D388129" w14:textId="77777777" w:rsidR="008F5C5C" w:rsidRPr="00E57CFE" w:rsidRDefault="008F5C5C" w:rsidP="00D903D5">
      <w:pPr>
        <w:shd w:val="clear" w:color="auto" w:fill="FFFFFF"/>
        <w:spacing w:after="0"/>
        <w:jc w:val="center"/>
        <w:rPr>
          <w:b/>
          <w:bCs/>
          <w:color w:val="000000"/>
          <w:sz w:val="20"/>
          <w:szCs w:val="20"/>
        </w:rPr>
      </w:pPr>
    </w:p>
    <w:p w14:paraId="0E2C4A91" w14:textId="19151F5C" w:rsidR="00E73607" w:rsidRPr="00E57CFE" w:rsidRDefault="00E73607" w:rsidP="00F10586">
      <w:pPr>
        <w:shd w:val="clear" w:color="auto" w:fill="FFFFFF"/>
        <w:spacing w:after="0"/>
        <w:divId w:val="1439791299"/>
        <w:rPr>
          <w:b/>
          <w:bCs/>
          <w:color w:val="000000"/>
          <w:sz w:val="20"/>
          <w:szCs w:val="20"/>
        </w:rPr>
      </w:pPr>
    </w:p>
    <w:p w14:paraId="543559F7" w14:textId="7E362761" w:rsidR="00E73607" w:rsidRPr="00EC454D" w:rsidRDefault="00E607AF">
      <w:pPr>
        <w:shd w:val="clear" w:color="auto" w:fill="FFFFFF"/>
        <w:spacing w:after="0"/>
        <w:ind w:firstLine="360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Это</w:t>
      </w:r>
      <w:r w:rsidR="00E73607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динамическая гармония человека внутренняя (физического тела, его мыслей и чувств) и внешняя (между человеком и окружающими его людьми, природой).</w:t>
      </w:r>
    </w:p>
    <w:p w14:paraId="1DC948E7" w14:textId="6D92921E" w:rsidR="00E73607" w:rsidRPr="00EC454D" w:rsidRDefault="00E73607">
      <w:pPr>
        <w:shd w:val="clear" w:color="auto" w:fill="FFFFFF"/>
        <w:spacing w:after="0"/>
        <w:ind w:left="22" w:firstLine="296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В дошкольном возрасте происходит 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упрочнение «Я» ребенка и осознание его качественных характеристик: какой я — плохой или хороший?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 Важнейшее значение для стабилизации «Я» </w:t>
      </w:r>
      <w:r w:rsidR="007D73AC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играет</w:t>
      </w:r>
      <w:r w:rsidR="007D73AC" w:rsidRPr="00EC454D">
        <w:rPr>
          <w:rStyle w:val="6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процесс</w:t>
      </w:r>
      <w:r w:rsidRPr="00EC454D">
        <w:rPr>
          <w:rStyle w:val="6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идентификации с родителем своего пола.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 Это не просто подражание, а возможность чувствовать себя таким, каким хочет видеть себя ребенок. Это происходит за счет того, что родитель выступает как идеальное "Я".</w:t>
      </w:r>
    </w:p>
    <w:p w14:paraId="4DFE762C" w14:textId="5DB1EA24" w:rsidR="00E73607" w:rsidRPr="00EC454D" w:rsidRDefault="00E73607">
      <w:pPr>
        <w:pStyle w:val="a5"/>
        <w:shd w:val="clear" w:color="auto" w:fill="FFFFFF"/>
        <w:spacing w:after="0"/>
        <w:ind w:left="6" w:right="50" w:firstLine="302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В дошкольном возрасте также активно </w:t>
      </w:r>
      <w:r w:rsidR="003B1C9C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развивается</w:t>
      </w:r>
      <w:r w:rsidR="003B1C9C"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самосознание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.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 Ребенок осознает себя в целом хорошим, но имеющим некоторые недостатки, и начинает понимать, что основное условие, которое надо выполнять, чтобы быть хорошим, — это </w:t>
      </w:r>
      <w:r w:rsidRPr="00EC454D">
        <w:rPr>
          <w:rStyle w:val="60"/>
          <w:rFonts w:ascii="Times New Roman" w:hAnsi="Times New Roman" w:cs="Times New Roman"/>
          <w:b w:val="0"/>
          <w:bCs/>
          <w:color w:val="000000"/>
          <w:sz w:val="28"/>
          <w:szCs w:val="28"/>
        </w:rPr>
        <w:t>соответствовать родительским требованиям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. Если же ребенок ощущает себя недостаточно хорошим, чтобы получать должное внимание позитивными способами, то у него могут складываться и закрепляться различные формы получения негативного внимания: нарушение поведения, ложь, драки и т п. В этом случае ребенок предпочитает быть наказанным, но обязательно замеченным взрослыми.</w:t>
      </w:r>
    </w:p>
    <w:p w14:paraId="36084EED" w14:textId="2ADAC5CE" w:rsidR="00E73607" w:rsidRPr="00EC454D" w:rsidRDefault="00E73607">
      <w:pPr>
        <w:shd w:val="clear" w:color="auto" w:fill="FFFFFF"/>
        <w:spacing w:after="0"/>
        <w:ind w:left="28" w:right="6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Существенную динамику можно наблюдать в эмоционально-волевой сфере дошкольника. Среди основных тенденций</w:t>
      </w:r>
      <w:r w:rsidR="00907296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возрастание волевой регуляции поведения, начало осознания ребенком своих и чужих чувств, развитие возможности помнить свои эмоциональные состояния или предвосхищать их этой или иной ситуации.</w:t>
      </w:r>
    </w:p>
    <w:p w14:paraId="77C8A4DF" w14:textId="77777777" w:rsidR="00E73607" w:rsidRPr="00EC454D" w:rsidRDefault="00E73607">
      <w:pPr>
        <w:shd w:val="clear" w:color="auto" w:fill="FFFFFF"/>
        <w:spacing w:after="0"/>
        <w:ind w:left="28" w:right="6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lastRenderedPageBreak/>
        <w:t>Интенсивно начинает развиваться 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внутренняя </w:t>
      </w:r>
      <w:proofErr w:type="spellStart"/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саморегуляция</w:t>
      </w:r>
      <w:proofErr w:type="spellEnd"/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. У детей старшего дошкольного возраста слово «надо», «можно», «нельзя» уже становятся основой для изменения поведения, когда мысленно произносятся самим ребенком.</w:t>
      </w:r>
    </w:p>
    <w:p w14:paraId="676A09DA" w14:textId="77777777" w:rsidR="00E73607" w:rsidRPr="00EC454D" w:rsidRDefault="00E73607">
      <w:pPr>
        <w:shd w:val="clear" w:color="auto" w:fill="FFFFFF"/>
        <w:spacing w:after="0"/>
        <w:ind w:left="28" w:right="6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60"/>
          <w:rFonts w:ascii="Times New Roman" w:hAnsi="Times New Roman" w:cs="Times New Roman"/>
          <w:b w:val="0"/>
          <w:bCs/>
          <w:color w:val="000000"/>
          <w:sz w:val="28"/>
          <w:szCs w:val="28"/>
        </w:rPr>
        <w:t>Каковы условия приобретения позитивных новообразований ребенком дошкольного возраста?</w:t>
      </w:r>
    </w:p>
    <w:p w14:paraId="6A08E05C" w14:textId="77777777" w:rsidR="00E73607" w:rsidRPr="00EC454D" w:rsidRDefault="00E73607">
      <w:pPr>
        <w:shd w:val="clear" w:color="auto" w:fill="FFFFFF"/>
        <w:spacing w:after="0"/>
        <w:ind w:left="28" w:right="6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Для нормального развития ребенка необходимо не только собственное общение с матерью и отцом, но и наличие теплого, неконфликтного общения между ними. Конфликтные отношения между родителями или их крайний вариант — развод существенно нарушает процесс идентификации.</w:t>
      </w:r>
    </w:p>
    <w:p w14:paraId="71942666" w14:textId="77777777" w:rsidR="00E73607" w:rsidRPr="00EC454D" w:rsidRDefault="00E73607">
      <w:pPr>
        <w:shd w:val="clear" w:color="auto" w:fill="FFFFFF"/>
        <w:spacing w:after="0"/>
        <w:ind w:left="28" w:right="6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Кроме того, достаточно важен и воспитатель детского сада, опыт общения с которым во многом определяет восприятие ребенком чужих значимых фигур.</w:t>
      </w:r>
    </w:p>
    <w:p w14:paraId="5B92165B" w14:textId="77777777" w:rsidR="00E73607" w:rsidRPr="00EC454D" w:rsidRDefault="00E73607">
      <w:pPr>
        <w:shd w:val="clear" w:color="auto" w:fill="FFFFFF"/>
        <w:spacing w:after="0"/>
        <w:ind w:right="6" w:firstLine="282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Взрослым нужно содействовать формированию </w:t>
      </w:r>
      <w:proofErr w:type="spellStart"/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активности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ребенка</w:t>
      </w:r>
      <w:proofErr w:type="spellEnd"/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, которая в первую очередь необходима для </w:t>
      </w:r>
      <w:proofErr w:type="spellStart"/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саморегуляции</w:t>
      </w:r>
      <w:proofErr w:type="spellEnd"/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. Активность (двигательная, познавательная, коммуникативная и др.) ребенка должны реализовываться в условиях общения и правильной организации окружающей обстановки. Неадекватная же организация жизненных структур блокирует активность, снижает ее уровень или придает  ей другую направленность.</w:t>
      </w:r>
    </w:p>
    <w:p w14:paraId="0E709247" w14:textId="40FD1179" w:rsidR="00E73607" w:rsidRPr="00EC454D" w:rsidRDefault="00E73607">
      <w:pPr>
        <w:shd w:val="clear" w:color="auto" w:fill="FFFFFF"/>
        <w:spacing w:after="0"/>
        <w:ind w:firstLine="288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Одним из важнейших условий становления психологического здоровья детей является </w:t>
      </w:r>
      <w:r w:rsidR="00907296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наличие</w:t>
      </w:r>
      <w:r w:rsidR="00907296"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опыта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самостоятельного преодоления препятствий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. Таким образом, широко распространенное мнение о необходимости полного эмоционального комфорта является абсолютно неверным.</w:t>
      </w:r>
    </w:p>
    <w:p w14:paraId="0FA872E1" w14:textId="77777777" w:rsidR="00E73607" w:rsidRPr="00EC454D" w:rsidRDefault="00E73607">
      <w:pPr>
        <w:shd w:val="clear" w:color="auto" w:fill="FFFFFF"/>
        <w:spacing w:after="0"/>
        <w:ind w:right="22"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Необходима всемерная поддержка развития 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рефлексии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, когда взрослый побуждает ребенка к пониманию себя, своих особенностей и возможностей, причин и последствий своего поведения. То есть ребенок должен знать, что можно и нельзя, за что и какое может последовать наказание. А взрослые при этом заранее договариваются и предъявляют ребенку одинаковые требования.</w:t>
      </w:r>
    </w:p>
    <w:p w14:paraId="4C4BE759" w14:textId="78BC0CD1" w:rsidR="00E73607" w:rsidRPr="00EC454D" w:rsidRDefault="00E73607">
      <w:pPr>
        <w:shd w:val="clear" w:color="auto" w:fill="FFFFFF"/>
        <w:spacing w:after="0"/>
        <w:ind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Чрезвычайно важно </w:t>
      </w:r>
      <w:r w:rsidR="00907296"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наличие</w:t>
      </w:r>
      <w:r w:rsidR="00907296"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ценностной</w:t>
      </w:r>
      <w:r w:rsidRPr="00EC454D">
        <w:rPr>
          <w:rStyle w:val="90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среды</w:t>
      </w: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 в развитии ребенка, когда он получает возможность видеть вокруг себя идеалы, определенные ценностные устремления взрослых и соответственно определять собственные ценностные приоритеты.</w:t>
      </w:r>
    </w:p>
    <w:p w14:paraId="16F7115C" w14:textId="77777777" w:rsidR="00E73607" w:rsidRPr="00EC454D" w:rsidRDefault="00E73607">
      <w:pPr>
        <w:shd w:val="clear" w:color="auto" w:fill="FFFFFF"/>
        <w:spacing w:after="0"/>
        <w:ind w:firstLine="274"/>
        <w:jc w:val="both"/>
        <w:divId w:val="1439791299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C454D">
        <w:rPr>
          <w:rStyle w:val="70"/>
          <w:rFonts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Психологическое здоровье дошкольника, а именно эмоциональное благополучие – обеспечивает высокую самооценку, сформированный самоконтроль, ориентацию на успех в достижении целей, эмоциональный комфорт  в семье и вне ее.</w:t>
      </w:r>
    </w:p>
    <w:p w14:paraId="310AE181" w14:textId="3B776FD1" w:rsidR="000736F0" w:rsidRPr="00EC454D" w:rsidRDefault="000736F0" w:rsidP="00035377">
      <w:pPr>
        <w:shd w:val="clear" w:color="auto" w:fill="FFFFFF"/>
        <w:jc w:val="right"/>
        <w:divId w:val="1439791299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736F0" w:rsidRPr="00EC454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A2E0" w14:textId="77777777" w:rsidR="00B840CE" w:rsidRDefault="00B840CE">
      <w:pPr>
        <w:spacing w:after="0" w:line="240" w:lineRule="auto"/>
      </w:pPr>
      <w:r>
        <w:separator/>
      </w:r>
    </w:p>
  </w:endnote>
  <w:endnote w:type="continuationSeparator" w:id="0">
    <w:p w14:paraId="732E3048" w14:textId="77777777" w:rsidR="00B840CE" w:rsidRDefault="00B8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1BD2" w14:textId="77777777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78C1" w14:textId="77777777" w:rsidR="00B840CE" w:rsidRDefault="00B840CE">
      <w:pPr>
        <w:spacing w:after="0" w:line="240" w:lineRule="auto"/>
      </w:pPr>
      <w:r>
        <w:separator/>
      </w:r>
    </w:p>
  </w:footnote>
  <w:footnote w:type="continuationSeparator" w:id="0">
    <w:p w14:paraId="3F83B753" w14:textId="77777777" w:rsidR="00B840CE" w:rsidRDefault="00B8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01"/>
    <w:rsid w:val="00004CFA"/>
    <w:rsid w:val="00035377"/>
    <w:rsid w:val="000736F0"/>
    <w:rsid w:val="00170126"/>
    <w:rsid w:val="00250639"/>
    <w:rsid w:val="00252892"/>
    <w:rsid w:val="002D47B4"/>
    <w:rsid w:val="003B1C9C"/>
    <w:rsid w:val="005707E2"/>
    <w:rsid w:val="005C35BF"/>
    <w:rsid w:val="00613463"/>
    <w:rsid w:val="007D73AC"/>
    <w:rsid w:val="0082195C"/>
    <w:rsid w:val="00886630"/>
    <w:rsid w:val="008F5C5C"/>
    <w:rsid w:val="00907296"/>
    <w:rsid w:val="00A568F1"/>
    <w:rsid w:val="00A57C01"/>
    <w:rsid w:val="00B840CE"/>
    <w:rsid w:val="00B933DB"/>
    <w:rsid w:val="00C2489B"/>
    <w:rsid w:val="00D5428E"/>
    <w:rsid w:val="00D71ADB"/>
    <w:rsid w:val="00E50954"/>
    <w:rsid w:val="00E57CFE"/>
    <w:rsid w:val="00E607AF"/>
    <w:rsid w:val="00E73607"/>
    <w:rsid w:val="00EC454D"/>
    <w:rsid w:val="00EF3421"/>
    <w:rsid w:val="00F10586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75DDE9"/>
  <w15:chartTrackingRefBased/>
  <w15:docId w15:val="{8CAEACF4-F392-D24F-BF01-ECE8FBBA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57C9C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50637D" w:themeColor="text2" w:themeTint="E6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4472C4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4472C4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4472C4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4472C4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50637D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4472C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4472C4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4472C4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472C4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472C4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4472C4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4472C4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57C9C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50637D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57C9C" w:themeColor="text2" w:themeTint="BF"/>
    </w:rPr>
  </w:style>
  <w:style w:type="paragraph" w:styleId="21">
    <w:name w:val="Quote"/>
    <w:basedOn w:val="a"/>
    <w:next w:val="a"/>
    <w:link w:val="22"/>
    <w:uiPriority w:val="29"/>
    <w:unhideWhenUsed/>
    <w:qFormat/>
    <w:pPr>
      <w:spacing w:before="320" w:after="320"/>
    </w:pPr>
    <w:rPr>
      <w:i/>
      <w:iCs/>
      <w:sz w:val="34"/>
    </w:rPr>
  </w:style>
  <w:style w:type="character" w:customStyle="1" w:styleId="22">
    <w:name w:val="Цитата 2 Знак"/>
    <w:basedOn w:val="a0"/>
    <w:link w:val="21"/>
    <w:uiPriority w:val="29"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50637D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50637D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57C9C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57C9C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20">
    <w:name w:val="Заголовок 2 Знак"/>
    <w:basedOn w:val="a0"/>
    <w:link w:val="2"/>
    <w:uiPriority w:val="9"/>
    <w:rsid w:val="00E73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0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676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7E30874-5ECA-9E4B-81B1-E1183BAE5F21%7dtf50002001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%7bA7E30874-5ECA-9E4B-81B1-E1183BAE5F21%7dtf50002001.dotx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Шулбаева</dc:creator>
  <cp:keywords/>
  <dc:description/>
  <cp:lastModifiedBy>Юлия Шулбаева</cp:lastModifiedBy>
  <cp:revision>2</cp:revision>
  <dcterms:created xsi:type="dcterms:W3CDTF">2020-10-15T01:46:00Z</dcterms:created>
  <dcterms:modified xsi:type="dcterms:W3CDTF">2020-10-15T01:46:00Z</dcterms:modified>
</cp:coreProperties>
</file>